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D4FFC" w14:textId="77777777" w:rsidR="004E69CD" w:rsidRPr="00C20A07" w:rsidRDefault="004E69CD" w:rsidP="004E69CD">
      <w:pPr>
        <w:rPr>
          <w:b/>
          <w:bCs/>
          <w:sz w:val="24"/>
          <w:szCs w:val="24"/>
        </w:rPr>
      </w:pPr>
      <w:r w:rsidRPr="00C20A07">
        <w:rPr>
          <w:b/>
          <w:bCs/>
          <w:sz w:val="24"/>
          <w:szCs w:val="24"/>
        </w:rPr>
        <w:t>KANNATUS</w:t>
      </w:r>
    </w:p>
    <w:p w14:paraId="67D21EC8" w14:textId="77777777" w:rsidR="004E69CD" w:rsidRPr="00C20A07" w:rsidRDefault="004E69CD" w:rsidP="004E69CD">
      <w:pPr>
        <w:rPr>
          <w:sz w:val="24"/>
          <w:szCs w:val="24"/>
        </w:rPr>
      </w:pPr>
      <w:r w:rsidRPr="00C20A07">
        <w:rPr>
          <w:sz w:val="24"/>
          <w:szCs w:val="24"/>
        </w:rPr>
        <w:t xml:space="preserve">Valu võib olla nii füüsiline kui </w:t>
      </w:r>
      <w:r>
        <w:rPr>
          <w:sz w:val="24"/>
          <w:szCs w:val="24"/>
        </w:rPr>
        <w:t xml:space="preserve">ka </w:t>
      </w:r>
      <w:r w:rsidRPr="00C20A07">
        <w:rPr>
          <w:sz w:val="24"/>
          <w:szCs w:val="24"/>
        </w:rPr>
        <w:t xml:space="preserve">vaimne, kahjustav kui ka õilistav. </w:t>
      </w:r>
      <w:r>
        <w:rPr>
          <w:sz w:val="24"/>
          <w:szCs w:val="24"/>
        </w:rPr>
        <w:t>K</w:t>
      </w:r>
      <w:r w:rsidRPr="00C20A07">
        <w:rPr>
          <w:sz w:val="24"/>
          <w:szCs w:val="24"/>
        </w:rPr>
        <w:t xml:space="preserve">ehale haiget tegemist võib näha õigustamatu vägivallateona, kuid teatud olukordades, näiteks süüdimõistetute karistamisel, on seda peetud õigustatuks. Halb valu traumeerib, ahistab ja hävitab. Hea valu seevastu võib aga olla edasiviiv ja </w:t>
      </w:r>
      <w:r>
        <w:rPr>
          <w:sz w:val="24"/>
          <w:szCs w:val="24"/>
        </w:rPr>
        <w:t xml:space="preserve">suurendada </w:t>
      </w:r>
      <w:r w:rsidRPr="00C20A07">
        <w:rPr>
          <w:sz w:val="24"/>
          <w:szCs w:val="24"/>
        </w:rPr>
        <w:t>kehalist võimekust.</w:t>
      </w:r>
    </w:p>
    <w:p w14:paraId="02F3CD41" w14:textId="77777777" w:rsidR="004E69CD" w:rsidRPr="00C20A07" w:rsidRDefault="004E69CD" w:rsidP="004E69CD">
      <w:pPr>
        <w:rPr>
          <w:sz w:val="24"/>
          <w:szCs w:val="24"/>
        </w:rPr>
      </w:pPr>
      <w:r w:rsidRPr="00C20A07">
        <w:rPr>
          <w:sz w:val="24"/>
          <w:szCs w:val="24"/>
        </w:rPr>
        <w:t>Sissejuhatavast tekstist paremal seisab noore mehe kuju. Noormehe vasakus käes on vitsakimp, paremas kaabu. Noormees kannab jakki, põlvpükse, sukki ja viiske. Ta seisab vaataja poole vasaku küljega. Mehel on heledad sirged juuksed ja lühike hõre habe. Mehe näol on tõsine keskendunud ilme: pilk on terav ja süvenenud, huuled kõvasti kokku surutud.</w:t>
      </w:r>
    </w:p>
    <w:p w14:paraId="5E15EDFC" w14:textId="77777777" w:rsidR="004E69CD" w:rsidRPr="00C20A07" w:rsidRDefault="004E69CD" w:rsidP="004E69CD">
      <w:pPr>
        <w:rPr>
          <w:sz w:val="24"/>
          <w:szCs w:val="24"/>
        </w:rPr>
      </w:pPr>
      <w:r>
        <w:rPr>
          <w:sz w:val="24"/>
          <w:szCs w:val="24"/>
        </w:rPr>
        <w:t>Kannatuse näituseosa s</w:t>
      </w:r>
      <w:r w:rsidRPr="00C20A07">
        <w:rPr>
          <w:sz w:val="24"/>
          <w:szCs w:val="24"/>
        </w:rPr>
        <w:t xml:space="preserve">issejuhatavast tekstist ja kujust paremale liikudes on kollektiivse </w:t>
      </w:r>
      <w:r w:rsidRPr="00F27F90">
        <w:rPr>
          <w:sz w:val="24"/>
          <w:szCs w:val="24"/>
        </w:rPr>
        <w:t>kannatuse, küüditamise ja vangilaagri</w:t>
      </w:r>
      <w:r w:rsidRPr="00C20A07">
        <w:rPr>
          <w:sz w:val="24"/>
          <w:szCs w:val="24"/>
        </w:rPr>
        <w:t xml:space="preserve"> vitriin.</w:t>
      </w:r>
    </w:p>
    <w:p w14:paraId="0A57BF4F" w14:textId="77777777" w:rsidR="004E69CD" w:rsidRPr="00C20A07" w:rsidRDefault="004E69CD" w:rsidP="004E69CD">
      <w:pPr>
        <w:rPr>
          <w:sz w:val="24"/>
          <w:szCs w:val="24"/>
        </w:rPr>
      </w:pPr>
      <w:r w:rsidRPr="00C20A07">
        <w:rPr>
          <w:sz w:val="24"/>
          <w:szCs w:val="24"/>
        </w:rPr>
        <w:t xml:space="preserve">Küüditatud saadeti reeglina Siberi kaugematesse piirkondadesse, kõige kehvematesse sovhoosidesse ja kolhoosidesse. </w:t>
      </w:r>
    </w:p>
    <w:p w14:paraId="6352ED40" w14:textId="77777777" w:rsidR="004E69CD" w:rsidRPr="00C20A07" w:rsidRDefault="004E69CD" w:rsidP="004E69CD">
      <w:pPr>
        <w:rPr>
          <w:sz w:val="24"/>
          <w:szCs w:val="24"/>
        </w:rPr>
      </w:pPr>
      <w:r w:rsidRPr="00C20A07">
        <w:rPr>
          <w:sz w:val="24"/>
          <w:szCs w:val="24"/>
        </w:rPr>
        <w:t xml:space="preserve">Vangilaagri vitriini taustafotoks on vildakas madal palkelamu, mille </w:t>
      </w:r>
      <w:r>
        <w:rPr>
          <w:sz w:val="24"/>
          <w:szCs w:val="24"/>
        </w:rPr>
        <w:t>mõned</w:t>
      </w:r>
      <w:r w:rsidRPr="00C20A07">
        <w:rPr>
          <w:sz w:val="24"/>
          <w:szCs w:val="24"/>
        </w:rPr>
        <w:t xml:space="preserve"> katuselauad on lahtised. Foto alumisel äärel paistavad aialattide otsad.</w:t>
      </w:r>
    </w:p>
    <w:p w14:paraId="7F6488E3" w14:textId="77777777" w:rsidR="004E69CD" w:rsidRPr="00C20A07" w:rsidRDefault="004E69CD" w:rsidP="004E69CD">
      <w:pPr>
        <w:rPr>
          <w:sz w:val="24"/>
          <w:szCs w:val="24"/>
        </w:rPr>
      </w:pPr>
      <w:r w:rsidRPr="00C20A07">
        <w:rPr>
          <w:sz w:val="24"/>
          <w:szCs w:val="24"/>
        </w:rPr>
        <w:t xml:space="preserve">Vitriini parempoolsel seinal üksteise all metallkinnitustel </w:t>
      </w:r>
      <w:r>
        <w:rPr>
          <w:sz w:val="24"/>
          <w:szCs w:val="24"/>
        </w:rPr>
        <w:t xml:space="preserve">on </w:t>
      </w:r>
      <w:r w:rsidRPr="00C20A07">
        <w:rPr>
          <w:sz w:val="24"/>
          <w:szCs w:val="24"/>
        </w:rPr>
        <w:t xml:space="preserve">koos emaga Siberisse küüditatud </w:t>
      </w:r>
      <w:r>
        <w:rPr>
          <w:sz w:val="24"/>
          <w:szCs w:val="24"/>
        </w:rPr>
        <w:t>väikelapse</w:t>
      </w:r>
      <w:r w:rsidRPr="00C20A07">
        <w:rPr>
          <w:sz w:val="24"/>
          <w:szCs w:val="24"/>
        </w:rPr>
        <w:t xml:space="preserve"> riietusesemed: sall ja müts. Etiketilt saame teada, et need kudus noor kooliõpetaja Vanda oma tütrele Annele 1949. aastal.</w:t>
      </w:r>
    </w:p>
    <w:p w14:paraId="4EE46819" w14:textId="77777777" w:rsidR="004E69CD" w:rsidRPr="00C20A07" w:rsidRDefault="004E69CD" w:rsidP="004E69CD">
      <w:pPr>
        <w:rPr>
          <w:sz w:val="24"/>
          <w:szCs w:val="24"/>
        </w:rPr>
      </w:pPr>
      <w:r w:rsidRPr="00C20A07">
        <w:rPr>
          <w:sz w:val="24"/>
          <w:szCs w:val="24"/>
        </w:rPr>
        <w:t>Müts on kootud villasest lõngast. Roosal põhjal on punakaspruun geomeetriliste motiividega muster, siseküljele on õmmeldud helekollasest puuvillasest kangast vooder.</w:t>
      </w:r>
    </w:p>
    <w:p w14:paraId="2B7A55D5" w14:textId="77777777" w:rsidR="004E69CD" w:rsidRPr="00C20A07" w:rsidRDefault="004E69CD" w:rsidP="004E69CD">
      <w:pPr>
        <w:rPr>
          <w:sz w:val="24"/>
          <w:szCs w:val="24"/>
        </w:rPr>
      </w:pPr>
      <w:r w:rsidRPr="00C20A07">
        <w:rPr>
          <w:sz w:val="24"/>
          <w:szCs w:val="24"/>
        </w:rPr>
        <w:t>Mütsiga samasse komplekti kuuluva kootud villase narmastega salli laius on 12,5 cm, pikkus koos narmastega 70 cm. Salli keskosal on roosade ja hallide reljeefsete ruudumotiividega muster, otstel roosal põhjal punakaspruun eri kujunditega muster. Salliotsad on kolmnurkse kujuga.</w:t>
      </w:r>
    </w:p>
    <w:p w14:paraId="0F3BA28D" w14:textId="77777777" w:rsidR="004E69CD" w:rsidRPr="00C20A07" w:rsidRDefault="004E69CD" w:rsidP="004E69CD">
      <w:pPr>
        <w:rPr>
          <w:sz w:val="24"/>
          <w:szCs w:val="24"/>
        </w:rPr>
      </w:pPr>
      <w:r w:rsidRPr="00C20A07">
        <w:rPr>
          <w:sz w:val="24"/>
          <w:szCs w:val="24"/>
        </w:rPr>
        <w:t>Vitriiniseinal paremal üleval on puulehe kujutise sees foto Annest, kes neid riideid kunagi kandis. Fotol on umbes 1-aastane tüdruk, kes kannab eespool kirjeldatud mütsi. Ta seisab madalas rohus, jalad kergelt harkis. Tal on seljas pikkade varrukatega pluus, mille peal ruuduline pihik, jalas tumedad sukkpüksid. Tüdruku heledad kulmud on kergelt tõstetud, pilk on suunatud üles.</w:t>
      </w:r>
    </w:p>
    <w:p w14:paraId="7DD7AA59" w14:textId="77777777" w:rsidR="004E69CD" w:rsidRPr="00C20A07" w:rsidRDefault="004E69CD" w:rsidP="004E69CD">
      <w:pPr>
        <w:rPr>
          <w:sz w:val="24"/>
          <w:szCs w:val="24"/>
        </w:rPr>
      </w:pPr>
      <w:r w:rsidRPr="00C20A07">
        <w:rPr>
          <w:sz w:val="24"/>
          <w:szCs w:val="24"/>
        </w:rPr>
        <w:t xml:space="preserve">Vangilaagri vitriinist paremal on seinal katkendid küüditatute ja vangistatute kirjadest. Kirjad on esitatud originaalkujul: kehvad koltunud paberid, erinevad käekirjad. Iga kirjakatkendi all </w:t>
      </w:r>
      <w:r>
        <w:rPr>
          <w:sz w:val="24"/>
          <w:szCs w:val="24"/>
        </w:rPr>
        <w:t xml:space="preserve">on </w:t>
      </w:r>
      <w:r w:rsidRPr="00C20A07">
        <w:rPr>
          <w:sz w:val="24"/>
          <w:szCs w:val="24"/>
        </w:rPr>
        <w:t>sama tekst trükituna, et hõlbustada lugemist. Järgne</w:t>
      </w:r>
      <w:r>
        <w:rPr>
          <w:sz w:val="24"/>
          <w:szCs w:val="24"/>
        </w:rPr>
        <w:t>vad</w:t>
      </w:r>
      <w:r w:rsidRPr="00C20A07">
        <w:rPr>
          <w:sz w:val="24"/>
          <w:szCs w:val="24"/>
        </w:rPr>
        <w:t xml:space="preserve"> mõn</w:t>
      </w:r>
      <w:r>
        <w:rPr>
          <w:sz w:val="24"/>
          <w:szCs w:val="24"/>
        </w:rPr>
        <w:t>ed</w:t>
      </w:r>
      <w:r w:rsidRPr="00C20A07">
        <w:rPr>
          <w:sz w:val="24"/>
          <w:szCs w:val="24"/>
        </w:rPr>
        <w:t xml:space="preserve"> näi</w:t>
      </w:r>
      <w:r>
        <w:rPr>
          <w:sz w:val="24"/>
          <w:szCs w:val="24"/>
        </w:rPr>
        <w:t>ted</w:t>
      </w:r>
      <w:r w:rsidRPr="00C20A07">
        <w:rPr>
          <w:sz w:val="24"/>
          <w:szCs w:val="24"/>
        </w:rPr>
        <w:t xml:space="preserve"> kirjadest.</w:t>
      </w:r>
    </w:p>
    <w:p w14:paraId="55AF2233" w14:textId="77777777" w:rsidR="004E69CD" w:rsidRPr="00F27F90" w:rsidRDefault="004E69CD" w:rsidP="004E69CD">
      <w:pPr>
        <w:rPr>
          <w:i/>
          <w:sz w:val="24"/>
          <w:szCs w:val="24"/>
        </w:rPr>
      </w:pPr>
      <w:r w:rsidRPr="00F27F90">
        <w:rPr>
          <w:i/>
          <w:sz w:val="24"/>
          <w:szCs w:val="24"/>
        </w:rPr>
        <w:lastRenderedPageBreak/>
        <w:t>Mul on jälle need neetud ussid, aga teistsugused. Nüüd on nad umbes poole sentimeetri pikkused, hallid. Jooksevad kaunis kiiresti väljaheite pääl ja on ka kaunis palju. Kui sa oleks nii hää ja katsuks jälle saata nendele parasiitidele midagi.</w:t>
      </w:r>
    </w:p>
    <w:p w14:paraId="3ABFE0C2" w14:textId="77777777" w:rsidR="004E69CD" w:rsidRPr="00F27F90" w:rsidRDefault="004E69CD" w:rsidP="004E69CD">
      <w:pPr>
        <w:rPr>
          <w:i/>
          <w:sz w:val="24"/>
          <w:szCs w:val="24"/>
        </w:rPr>
      </w:pPr>
      <w:r w:rsidRPr="00F27F90">
        <w:rPr>
          <w:i/>
          <w:sz w:val="24"/>
          <w:szCs w:val="24"/>
        </w:rPr>
        <w:t>20. august 1949</w:t>
      </w:r>
    </w:p>
    <w:p w14:paraId="6E1E5155" w14:textId="77777777" w:rsidR="004E69CD" w:rsidRPr="00F27F90" w:rsidRDefault="004E69CD" w:rsidP="004E69CD">
      <w:pPr>
        <w:rPr>
          <w:i/>
          <w:sz w:val="24"/>
          <w:szCs w:val="24"/>
        </w:rPr>
      </w:pPr>
      <w:r w:rsidRPr="00F27F90">
        <w:rPr>
          <w:i/>
          <w:sz w:val="24"/>
          <w:szCs w:val="24"/>
        </w:rPr>
        <w:t>Käeluud päris valutasid õhtul ja öösel surevad käed ära, ei saa kuidagi magada. Selg – see valutab omalugu. Pöörata ei saa öösel muidu, kui võtan koiku servast kinni ja siis pööran tasahiljukesi, sest on ju tuline valus.</w:t>
      </w:r>
    </w:p>
    <w:p w14:paraId="1C23286F" w14:textId="77777777" w:rsidR="004E69CD" w:rsidRPr="00F27F90" w:rsidRDefault="004E69CD" w:rsidP="004E69CD">
      <w:pPr>
        <w:rPr>
          <w:i/>
          <w:sz w:val="24"/>
          <w:szCs w:val="24"/>
        </w:rPr>
      </w:pPr>
      <w:r w:rsidRPr="00F27F90">
        <w:rPr>
          <w:i/>
          <w:sz w:val="24"/>
          <w:szCs w:val="24"/>
        </w:rPr>
        <w:t>16. oktoobril 1950</w:t>
      </w:r>
    </w:p>
    <w:p w14:paraId="0BD2FC39" w14:textId="77777777" w:rsidR="004E69CD" w:rsidRPr="00F27F90" w:rsidRDefault="004E69CD" w:rsidP="004E69CD">
      <w:pPr>
        <w:rPr>
          <w:i/>
          <w:sz w:val="24"/>
          <w:szCs w:val="24"/>
        </w:rPr>
      </w:pPr>
      <w:r w:rsidRPr="00F27F90">
        <w:rPr>
          <w:i/>
          <w:sz w:val="24"/>
          <w:szCs w:val="24"/>
        </w:rPr>
        <w:t xml:space="preserve">Minul küll pole täirohtu, olen isegi nendega hädas. Vahel käin salaja kaasikus kammimas, aga mis sa kammid hõreda kammiga, väikesed jäävad alles. </w:t>
      </w:r>
      <w:proofErr w:type="spellStart"/>
      <w:r w:rsidRPr="00F27F90">
        <w:rPr>
          <w:i/>
          <w:sz w:val="24"/>
          <w:szCs w:val="24"/>
        </w:rPr>
        <w:t>Barabinskis</w:t>
      </w:r>
      <w:proofErr w:type="spellEnd"/>
      <w:r w:rsidRPr="00F27F90">
        <w:rPr>
          <w:i/>
          <w:sz w:val="24"/>
          <w:szCs w:val="24"/>
        </w:rPr>
        <w:t xml:space="preserve"> on küll head täirohtu. Sääl puistati meile igale poole, lasti riidest lahti võtta ja raputati siis kõik püksid ja särgid seda pulbrit täis. Rongis siginesid ka ihutäid, sest olime ju kogu aeg riides.</w:t>
      </w:r>
    </w:p>
    <w:p w14:paraId="3822DEA4" w14:textId="77777777" w:rsidR="004E69CD" w:rsidRPr="00F27F90" w:rsidRDefault="004E69CD" w:rsidP="004E69CD">
      <w:pPr>
        <w:rPr>
          <w:i/>
          <w:sz w:val="24"/>
          <w:szCs w:val="24"/>
        </w:rPr>
      </w:pPr>
      <w:r w:rsidRPr="00F27F90">
        <w:rPr>
          <w:i/>
          <w:sz w:val="24"/>
          <w:szCs w:val="24"/>
        </w:rPr>
        <w:t>3. juunil 1949</w:t>
      </w:r>
    </w:p>
    <w:p w14:paraId="2CC3FB71" w14:textId="77777777" w:rsidR="004E69CD" w:rsidRPr="00C20A07" w:rsidRDefault="004E69CD" w:rsidP="004E69CD">
      <w:pPr>
        <w:rPr>
          <w:sz w:val="24"/>
          <w:szCs w:val="24"/>
          <w:u w:val="single"/>
        </w:rPr>
      </w:pPr>
      <w:r w:rsidRPr="00C20A07">
        <w:rPr>
          <w:sz w:val="24"/>
          <w:szCs w:val="24"/>
          <w:u w:val="single"/>
        </w:rPr>
        <w:t>Ihunuhtlus</w:t>
      </w:r>
    </w:p>
    <w:p w14:paraId="7591EAED" w14:textId="77777777" w:rsidR="004E69CD" w:rsidRPr="00C20A07" w:rsidRDefault="004E69CD" w:rsidP="004E69CD">
      <w:pPr>
        <w:rPr>
          <w:sz w:val="24"/>
          <w:szCs w:val="24"/>
        </w:rPr>
      </w:pPr>
      <w:r w:rsidRPr="00C20A07">
        <w:rPr>
          <w:sz w:val="24"/>
          <w:szCs w:val="24"/>
        </w:rPr>
        <w:t xml:space="preserve">Ihunuhtlus on iidvana karistusviis ühiskonnaohtlike tegude eest. Õigusemõistmisel oli keha </w:t>
      </w:r>
      <w:proofErr w:type="spellStart"/>
      <w:r w:rsidRPr="00C20A07">
        <w:rPr>
          <w:sz w:val="24"/>
          <w:szCs w:val="24"/>
        </w:rPr>
        <w:t>proovilepanek</w:t>
      </w:r>
      <w:proofErr w:type="spellEnd"/>
      <w:r w:rsidRPr="00C20A07">
        <w:rPr>
          <w:sz w:val="24"/>
          <w:szCs w:val="24"/>
        </w:rPr>
        <w:t xml:space="preserve"> kesksel kohal. Keskajal kasutati süü või süütuse kindlaks tegemiseks nn jumalaotsust, mis pidi end ilmutama füüsilises testis – kahevõitluses, vere-, raua- või veeproovis. </w:t>
      </w:r>
    </w:p>
    <w:p w14:paraId="79EE6DDF" w14:textId="77777777" w:rsidR="004E69CD" w:rsidRPr="00C20A07" w:rsidRDefault="004E69CD" w:rsidP="004E69CD">
      <w:pPr>
        <w:rPr>
          <w:sz w:val="24"/>
          <w:szCs w:val="24"/>
        </w:rPr>
      </w:pPr>
      <w:r w:rsidRPr="00C20A07">
        <w:rPr>
          <w:sz w:val="24"/>
          <w:szCs w:val="24"/>
        </w:rPr>
        <w:t xml:space="preserve">Keskajal </w:t>
      </w:r>
      <w:r>
        <w:rPr>
          <w:sz w:val="24"/>
          <w:szCs w:val="24"/>
        </w:rPr>
        <w:t xml:space="preserve">oli </w:t>
      </w:r>
      <w:r w:rsidRPr="00C20A07">
        <w:rPr>
          <w:sz w:val="24"/>
          <w:szCs w:val="24"/>
        </w:rPr>
        <w:t xml:space="preserve">karistuse eesmärk parandada </w:t>
      </w:r>
      <w:r>
        <w:rPr>
          <w:sz w:val="24"/>
          <w:szCs w:val="24"/>
        </w:rPr>
        <w:t xml:space="preserve">maailma, mitte niivõrd </w:t>
      </w:r>
      <w:r w:rsidRPr="00C20A07">
        <w:rPr>
          <w:sz w:val="24"/>
          <w:szCs w:val="24"/>
        </w:rPr>
        <w:t>kurjategija</w:t>
      </w:r>
      <w:r>
        <w:rPr>
          <w:sz w:val="24"/>
          <w:szCs w:val="24"/>
        </w:rPr>
        <w:t>t</w:t>
      </w:r>
      <w:r w:rsidRPr="00C20A07">
        <w:rPr>
          <w:sz w:val="24"/>
          <w:szCs w:val="24"/>
        </w:rPr>
        <w:t xml:space="preserve">. Karistuse julmus, isegi võikus pidi andma selge sõnumi kuriteo põlastusväärsusest. Kurjategija kehaline kannatus pidi aitama süüd heastada ja lepitama eksinut ühiskonnaga. Kõrva või keele äralõikamine, jäsemete köndistamine, pimedaks torkamine, häbimärgi põletamine jätsid kehale eluaegse nähtava märgi. Ent karistuseks võis olla ka elust ilmajätmine. Hukkamised olid kesk- ja varauusajal avalikud – kõigile huvilistele suunatud hirmuteatri etendused. Uuemal ajal </w:t>
      </w:r>
      <w:r>
        <w:rPr>
          <w:sz w:val="24"/>
          <w:szCs w:val="24"/>
        </w:rPr>
        <w:t>asendus</w:t>
      </w:r>
      <w:r w:rsidRPr="00C20A07">
        <w:rPr>
          <w:sz w:val="24"/>
          <w:szCs w:val="24"/>
        </w:rPr>
        <w:t xml:space="preserve"> surmanuhtlus sunnitöö</w:t>
      </w:r>
      <w:r>
        <w:rPr>
          <w:sz w:val="24"/>
          <w:szCs w:val="24"/>
        </w:rPr>
        <w:t>ga</w:t>
      </w:r>
      <w:r w:rsidRPr="00C20A07">
        <w:rPr>
          <w:sz w:val="24"/>
          <w:szCs w:val="24"/>
        </w:rPr>
        <w:t xml:space="preserve">. </w:t>
      </w:r>
    </w:p>
    <w:p w14:paraId="4AF9F3E1" w14:textId="77777777" w:rsidR="004E69CD" w:rsidRPr="00C20A07" w:rsidRDefault="004E69CD" w:rsidP="004E69CD">
      <w:pPr>
        <w:rPr>
          <w:sz w:val="24"/>
          <w:szCs w:val="24"/>
        </w:rPr>
      </w:pPr>
      <w:r w:rsidRPr="00C20A07">
        <w:rPr>
          <w:sz w:val="24"/>
          <w:szCs w:val="24"/>
        </w:rPr>
        <w:t>17.</w:t>
      </w:r>
      <w:r>
        <w:rPr>
          <w:sz w:val="24"/>
          <w:szCs w:val="24"/>
        </w:rPr>
        <w:t>–</w:t>
      </w:r>
      <w:r w:rsidRPr="00C20A07">
        <w:rPr>
          <w:sz w:val="24"/>
          <w:szCs w:val="24"/>
        </w:rPr>
        <w:t xml:space="preserve">18. sajandil </w:t>
      </w:r>
      <w:r>
        <w:rPr>
          <w:sz w:val="24"/>
          <w:szCs w:val="24"/>
        </w:rPr>
        <w:t>hakkasid kõlama kriitilised hääled, ent need ei vaidlustanud</w:t>
      </w:r>
      <w:r w:rsidRPr="00C20A07">
        <w:rPr>
          <w:sz w:val="24"/>
          <w:szCs w:val="24"/>
        </w:rPr>
        <w:t xml:space="preserve"> peksukaristust, vaid selle liigset valjust. Alles 19. sajandi teisel poolel hakkas hoiak ihunuhtluse suhtes muutuma taunivaks, näiteks nõuti ajakirjanduses laste peksmise lõpetamist koolides. Kõige kauem ja varjatumalt on kehaline karistamine püsinud kodudes. Tänapäeval on igasugune kehaline karistamine keelatud, samal ajal aga on iga teine registreeritud vägivallakuritegu perevägivallategu.</w:t>
      </w:r>
    </w:p>
    <w:p w14:paraId="720DDFEB" w14:textId="77777777" w:rsidR="004E69CD" w:rsidRPr="00C20A07" w:rsidRDefault="004E69CD" w:rsidP="004E69CD">
      <w:pPr>
        <w:rPr>
          <w:sz w:val="24"/>
          <w:szCs w:val="24"/>
        </w:rPr>
      </w:pPr>
      <w:r w:rsidRPr="00C20A07">
        <w:rPr>
          <w:sz w:val="24"/>
          <w:szCs w:val="24"/>
        </w:rPr>
        <w:lastRenderedPageBreak/>
        <w:t>Ihunuhtluse vitriinis on karistamise ja ihunuhtlusega seotud fotod ja esemed, nt häbipostirõngad, sunnitöölise häbimärgistamise templid.</w:t>
      </w:r>
    </w:p>
    <w:p w14:paraId="19542AC4" w14:textId="77777777" w:rsidR="004E69CD" w:rsidRPr="00C20A07" w:rsidRDefault="004E69CD" w:rsidP="004E69CD">
      <w:pPr>
        <w:rPr>
          <w:sz w:val="24"/>
          <w:szCs w:val="24"/>
        </w:rPr>
      </w:pPr>
      <w:r w:rsidRPr="00C20A07">
        <w:rPr>
          <w:sz w:val="24"/>
          <w:szCs w:val="24"/>
        </w:rPr>
        <w:t>Muu</w:t>
      </w:r>
      <w:r>
        <w:rPr>
          <w:sz w:val="24"/>
          <w:szCs w:val="24"/>
        </w:rPr>
        <w:t xml:space="preserve"> </w:t>
      </w:r>
      <w:r w:rsidRPr="00C20A07">
        <w:rPr>
          <w:sz w:val="24"/>
          <w:szCs w:val="24"/>
        </w:rPr>
        <w:t xml:space="preserve">hulgas saab uudistada 57 cm pikkuse varrega kupjapiitsa, mis on vitriini paremale seinale kinnitatud diagonaalselt, kella 10 ja nelja suunas. Piitsa ümber on spiraalselt keeratud puidust võru. Piitsaosa on 63 cm pikk ja tugevalt punutud peenikestest naharibadest. </w:t>
      </w:r>
    </w:p>
    <w:p w14:paraId="4CF9665D" w14:textId="77777777" w:rsidR="004E69CD" w:rsidRPr="00C20A07" w:rsidRDefault="004E69CD" w:rsidP="004E69CD">
      <w:pPr>
        <w:rPr>
          <w:sz w:val="24"/>
          <w:szCs w:val="24"/>
        </w:rPr>
      </w:pPr>
      <w:r w:rsidRPr="00C20A07">
        <w:rPr>
          <w:sz w:val="24"/>
          <w:szCs w:val="24"/>
        </w:rPr>
        <w:t>Vitriinipõhjas lebab u</w:t>
      </w:r>
      <w:r>
        <w:rPr>
          <w:sz w:val="24"/>
          <w:szCs w:val="24"/>
        </w:rPr>
        <w:t>mbes</w:t>
      </w:r>
      <w:r w:rsidRPr="00C20A07">
        <w:rPr>
          <w:sz w:val="24"/>
          <w:szCs w:val="24"/>
        </w:rPr>
        <w:t xml:space="preserve"> 2 m</w:t>
      </w:r>
      <w:r>
        <w:rPr>
          <w:sz w:val="24"/>
          <w:szCs w:val="24"/>
        </w:rPr>
        <w:t>eetri</w:t>
      </w:r>
      <w:r w:rsidRPr="00C20A07">
        <w:rPr>
          <w:sz w:val="24"/>
          <w:szCs w:val="24"/>
        </w:rPr>
        <w:t xml:space="preserve"> pikkune kasevitstest kimp.</w:t>
      </w:r>
    </w:p>
    <w:p w14:paraId="16D8CA5D" w14:textId="77777777" w:rsidR="004E69CD" w:rsidRPr="00C20A07" w:rsidRDefault="004E69CD" w:rsidP="004E69CD">
      <w:pPr>
        <w:rPr>
          <w:sz w:val="24"/>
          <w:szCs w:val="24"/>
          <w:u w:val="single"/>
        </w:rPr>
      </w:pPr>
      <w:r w:rsidRPr="00C20A07">
        <w:rPr>
          <w:sz w:val="24"/>
          <w:szCs w:val="24"/>
          <w:u w:val="single"/>
        </w:rPr>
        <w:t>Haigused</w:t>
      </w:r>
    </w:p>
    <w:p w14:paraId="15D81DB1" w14:textId="77777777" w:rsidR="004E69CD" w:rsidRPr="00C20A07" w:rsidRDefault="004E69CD" w:rsidP="004E69CD">
      <w:pPr>
        <w:rPr>
          <w:sz w:val="24"/>
          <w:szCs w:val="24"/>
        </w:rPr>
      </w:pPr>
      <w:r w:rsidRPr="00C20A07">
        <w:rPr>
          <w:sz w:val="24"/>
          <w:szCs w:val="24"/>
        </w:rPr>
        <w:t xml:space="preserve">Teatud haiguste põdejaid on häbimärgistatud kui ebamoraalseid ja norme eiravaid inimesi, kes võisid teisi rüvetada nii kehaliselt kui </w:t>
      </w:r>
      <w:r>
        <w:rPr>
          <w:sz w:val="24"/>
          <w:szCs w:val="24"/>
        </w:rPr>
        <w:t xml:space="preserve">ka </w:t>
      </w:r>
      <w:r w:rsidRPr="00C20A07">
        <w:rPr>
          <w:sz w:val="24"/>
          <w:szCs w:val="24"/>
        </w:rPr>
        <w:t>moraalselt.</w:t>
      </w:r>
    </w:p>
    <w:p w14:paraId="1EF7C2DB" w14:textId="77777777" w:rsidR="004E69CD" w:rsidRPr="00C20A07" w:rsidRDefault="004E69CD" w:rsidP="004E69CD">
      <w:pPr>
        <w:rPr>
          <w:sz w:val="24"/>
          <w:szCs w:val="24"/>
        </w:rPr>
      </w:pPr>
      <w:r w:rsidRPr="00C20A07">
        <w:rPr>
          <w:sz w:val="24"/>
          <w:szCs w:val="24"/>
        </w:rPr>
        <w:t>Keskajast kuni 18. sajandini oli kardetuim haigus katk, mis võttis elu mõne päevaga. 16.</w:t>
      </w:r>
      <w:r>
        <w:rPr>
          <w:sz w:val="24"/>
          <w:szCs w:val="24"/>
        </w:rPr>
        <w:t>–</w:t>
      </w:r>
      <w:r w:rsidRPr="00C20A07">
        <w:rPr>
          <w:sz w:val="24"/>
          <w:szCs w:val="24"/>
        </w:rPr>
        <w:t xml:space="preserve">17. sajandil tabas </w:t>
      </w:r>
      <w:r>
        <w:rPr>
          <w:sz w:val="24"/>
          <w:szCs w:val="24"/>
        </w:rPr>
        <w:t xml:space="preserve">see </w:t>
      </w:r>
      <w:r w:rsidRPr="00C20A07">
        <w:rPr>
          <w:sz w:val="24"/>
          <w:szCs w:val="24"/>
        </w:rPr>
        <w:t xml:space="preserve">haigus siinseid elanikke iga mõnekümne aasta järel. </w:t>
      </w:r>
    </w:p>
    <w:p w14:paraId="21FAFDD6" w14:textId="77777777" w:rsidR="004E69CD" w:rsidRPr="00C20A07" w:rsidRDefault="004E69CD" w:rsidP="004E69CD">
      <w:pPr>
        <w:rPr>
          <w:sz w:val="24"/>
          <w:szCs w:val="24"/>
        </w:rPr>
      </w:pPr>
      <w:r w:rsidRPr="00C20A07">
        <w:rPr>
          <w:sz w:val="24"/>
          <w:szCs w:val="24"/>
        </w:rPr>
        <w:t>Katk näis tulevat justkui igast asjast: tuulest, prügist, „kihvtitatud“ veest. Katku</w:t>
      </w:r>
      <w:r>
        <w:rPr>
          <w:sz w:val="24"/>
          <w:szCs w:val="24"/>
        </w:rPr>
        <w:t xml:space="preserve"> </w:t>
      </w:r>
      <w:r w:rsidRPr="00C20A07">
        <w:rPr>
          <w:sz w:val="24"/>
          <w:szCs w:val="24"/>
        </w:rPr>
        <w:t xml:space="preserve">nimetusestki kujunes kõikvõimalikke hädasid ja pahesid tähistav </w:t>
      </w:r>
      <w:proofErr w:type="spellStart"/>
      <w:r w:rsidRPr="00C20A07">
        <w:rPr>
          <w:sz w:val="24"/>
          <w:szCs w:val="24"/>
        </w:rPr>
        <w:t>metonüüm</w:t>
      </w:r>
      <w:proofErr w:type="spellEnd"/>
      <w:r>
        <w:rPr>
          <w:sz w:val="24"/>
          <w:szCs w:val="24"/>
        </w:rPr>
        <w:t>:</w:t>
      </w:r>
      <w:r w:rsidRPr="00C20A07">
        <w:rPr>
          <w:sz w:val="24"/>
          <w:szCs w:val="24"/>
        </w:rPr>
        <w:t xml:space="preserve"> viinakatk, punane või pruun katk, </w:t>
      </w:r>
      <w:r>
        <w:rPr>
          <w:sz w:val="24"/>
          <w:szCs w:val="24"/>
        </w:rPr>
        <w:t xml:space="preserve">ütlus </w:t>
      </w:r>
      <w:r w:rsidRPr="00C20A07">
        <w:rPr>
          <w:sz w:val="24"/>
          <w:szCs w:val="24"/>
        </w:rPr>
        <w:t xml:space="preserve">„kardab nagu katku“. </w:t>
      </w:r>
      <w:r>
        <w:rPr>
          <w:sz w:val="24"/>
          <w:szCs w:val="24"/>
        </w:rPr>
        <w:t>R</w:t>
      </w:r>
      <w:r w:rsidRPr="00C20A07">
        <w:rPr>
          <w:sz w:val="24"/>
          <w:szCs w:val="24"/>
        </w:rPr>
        <w:t xml:space="preserve">üüstavaid </w:t>
      </w:r>
      <w:proofErr w:type="spellStart"/>
      <w:r w:rsidRPr="00C20A07">
        <w:rPr>
          <w:sz w:val="24"/>
          <w:szCs w:val="24"/>
        </w:rPr>
        <w:t>võõrsõdureid</w:t>
      </w:r>
      <w:proofErr w:type="spellEnd"/>
      <w:r w:rsidRPr="00C20A07">
        <w:rPr>
          <w:sz w:val="24"/>
          <w:szCs w:val="24"/>
        </w:rPr>
        <w:t xml:space="preserve"> </w:t>
      </w:r>
      <w:r>
        <w:rPr>
          <w:sz w:val="24"/>
          <w:szCs w:val="24"/>
        </w:rPr>
        <w:t>nimetati samuti</w:t>
      </w:r>
      <w:r w:rsidRPr="00C20A07">
        <w:rPr>
          <w:sz w:val="24"/>
          <w:szCs w:val="24"/>
        </w:rPr>
        <w:t xml:space="preserve"> rahvasuus katkudek</w:t>
      </w:r>
      <w:r>
        <w:rPr>
          <w:sz w:val="24"/>
          <w:szCs w:val="24"/>
        </w:rPr>
        <w:t>s</w:t>
      </w:r>
      <w:r w:rsidRPr="00C20A07">
        <w:rPr>
          <w:sz w:val="24"/>
          <w:szCs w:val="24"/>
        </w:rPr>
        <w:t>.</w:t>
      </w:r>
    </w:p>
    <w:p w14:paraId="34E8D003" w14:textId="77777777" w:rsidR="004E69CD" w:rsidRPr="00C20A07" w:rsidRDefault="004E69CD" w:rsidP="004E69CD">
      <w:pPr>
        <w:rPr>
          <w:sz w:val="24"/>
          <w:szCs w:val="24"/>
        </w:rPr>
      </w:pPr>
      <w:r w:rsidRPr="00C20A07">
        <w:rPr>
          <w:sz w:val="24"/>
          <w:szCs w:val="24"/>
        </w:rPr>
        <w:t xml:space="preserve">Pidalitõve ehk leepra stigma oli Eestis jõuline. Pidalitõbiste moondunud, </w:t>
      </w:r>
      <w:r>
        <w:rPr>
          <w:sz w:val="24"/>
          <w:szCs w:val="24"/>
        </w:rPr>
        <w:t>„</w:t>
      </w:r>
      <w:r w:rsidRPr="00C20A07">
        <w:rPr>
          <w:sz w:val="24"/>
          <w:szCs w:val="24"/>
        </w:rPr>
        <w:t>loomalikku” välimust loeti ebamoraalse elu ja needuse märgiks. Leeprahaigeid süüdistati igasugustes surmapattudes, näiteks kaevude mürgitamises</w:t>
      </w:r>
      <w:r>
        <w:rPr>
          <w:sz w:val="24"/>
          <w:szCs w:val="24"/>
        </w:rPr>
        <w:t>. Nad</w:t>
      </w:r>
      <w:r w:rsidRPr="00C20A07">
        <w:rPr>
          <w:sz w:val="24"/>
          <w:szCs w:val="24"/>
        </w:rPr>
        <w:t xml:space="preserve"> isoleeriti eraldatud paikades asunud leprosooriumitesse, kus nad elasid surmani. Euroopaga võrreldes olid siinsed leprosooriumid vabama korraga </w:t>
      </w:r>
      <w:r>
        <w:rPr>
          <w:sz w:val="24"/>
          <w:szCs w:val="24"/>
        </w:rPr>
        <w:t>–</w:t>
      </w:r>
      <w:r w:rsidRPr="00C20A07">
        <w:rPr>
          <w:sz w:val="24"/>
          <w:szCs w:val="24"/>
        </w:rPr>
        <w:t xml:space="preserve"> haigeid ei suletud kongidesse, vaid nad elasid taluperedena ja tegelesid </w:t>
      </w:r>
      <w:proofErr w:type="spellStart"/>
      <w:r w:rsidRPr="00C20A07">
        <w:rPr>
          <w:sz w:val="24"/>
          <w:szCs w:val="24"/>
        </w:rPr>
        <w:t>argitoimetustega</w:t>
      </w:r>
      <w:proofErr w:type="spellEnd"/>
      <w:r w:rsidRPr="00C20A07">
        <w:rPr>
          <w:sz w:val="24"/>
          <w:szCs w:val="24"/>
        </w:rPr>
        <w:t xml:space="preserve">. </w:t>
      </w:r>
    </w:p>
    <w:p w14:paraId="6280D1B0" w14:textId="77777777" w:rsidR="004E69CD" w:rsidRPr="00C20A07" w:rsidRDefault="004E69CD" w:rsidP="004E69CD">
      <w:pPr>
        <w:rPr>
          <w:sz w:val="24"/>
          <w:szCs w:val="24"/>
        </w:rPr>
      </w:pPr>
      <w:r w:rsidRPr="00C20A07">
        <w:rPr>
          <w:sz w:val="24"/>
          <w:szCs w:val="24"/>
        </w:rPr>
        <w:t>Leepra peiteaeg võib ulatuda mitmekümne aastani. Tihti lõi haigus välja perekonniti, sest nakkus võis enne avaldumist olla pereliikmete seas levinud juba ammu. Selliseid peresid</w:t>
      </w:r>
      <w:r>
        <w:rPr>
          <w:sz w:val="24"/>
          <w:szCs w:val="24"/>
        </w:rPr>
        <w:t xml:space="preserve"> tõrjuti, sh </w:t>
      </w:r>
      <w:r w:rsidRPr="00C20A07">
        <w:rPr>
          <w:sz w:val="24"/>
          <w:szCs w:val="24"/>
        </w:rPr>
        <w:t xml:space="preserve">nende terveid liikmeid. Leprosooriumisse minek tundus elusalt matmisena, sellest püüti kõrvale hoida </w:t>
      </w:r>
      <w:r>
        <w:rPr>
          <w:sz w:val="24"/>
          <w:szCs w:val="24"/>
        </w:rPr>
        <w:t xml:space="preserve">või sealt </w:t>
      </w:r>
      <w:r w:rsidRPr="00C20A07">
        <w:rPr>
          <w:sz w:val="24"/>
          <w:szCs w:val="24"/>
        </w:rPr>
        <w:t>põgeneda. Saaremaalt on teada lugusid, et hirm leepra</w:t>
      </w:r>
      <w:r>
        <w:rPr>
          <w:sz w:val="24"/>
          <w:szCs w:val="24"/>
        </w:rPr>
        <w:t xml:space="preserve"> ees viis inimesed juba </w:t>
      </w:r>
      <w:r w:rsidRPr="00C20A07">
        <w:rPr>
          <w:sz w:val="24"/>
          <w:szCs w:val="24"/>
        </w:rPr>
        <w:t xml:space="preserve">enne diagnoosi kinnitamist enesetapuni. </w:t>
      </w:r>
    </w:p>
    <w:p w14:paraId="02F93B89" w14:textId="77777777" w:rsidR="004E69CD" w:rsidRPr="00C20A07" w:rsidRDefault="004E69CD" w:rsidP="004E69CD">
      <w:pPr>
        <w:rPr>
          <w:sz w:val="24"/>
          <w:szCs w:val="24"/>
        </w:rPr>
      </w:pPr>
      <w:r w:rsidRPr="00C20A07">
        <w:rPr>
          <w:sz w:val="24"/>
          <w:szCs w:val="24"/>
        </w:rPr>
        <w:t xml:space="preserve">Haiguste vitriini seina taustal on ebakorrapärase ümara kujuga detail tundmatu kunstniku  õlimaalist „Laatsarus“. Laatsarus </w:t>
      </w:r>
      <w:r>
        <w:rPr>
          <w:sz w:val="24"/>
          <w:szCs w:val="24"/>
        </w:rPr>
        <w:t>on</w:t>
      </w:r>
      <w:r w:rsidRPr="00C20A07">
        <w:rPr>
          <w:sz w:val="24"/>
          <w:szCs w:val="24"/>
        </w:rPr>
        <w:t xml:space="preserve"> Uues Testamendis vaene ja haige kerjus, kes </w:t>
      </w:r>
      <w:r>
        <w:rPr>
          <w:sz w:val="24"/>
          <w:szCs w:val="24"/>
        </w:rPr>
        <w:t xml:space="preserve">pääses </w:t>
      </w:r>
      <w:r w:rsidRPr="00C20A07">
        <w:rPr>
          <w:sz w:val="24"/>
          <w:szCs w:val="24"/>
        </w:rPr>
        <w:t xml:space="preserve">pärast </w:t>
      </w:r>
      <w:proofErr w:type="spellStart"/>
      <w:r w:rsidRPr="00C20A07">
        <w:rPr>
          <w:sz w:val="24"/>
          <w:szCs w:val="24"/>
        </w:rPr>
        <w:t>kannatusterohket</w:t>
      </w:r>
      <w:proofErr w:type="spellEnd"/>
      <w:r w:rsidRPr="00C20A07">
        <w:rPr>
          <w:sz w:val="24"/>
          <w:szCs w:val="24"/>
        </w:rPr>
        <w:t xml:space="preserve"> elu taevasse.</w:t>
      </w:r>
    </w:p>
    <w:p w14:paraId="2E6DAE25" w14:textId="77777777" w:rsidR="004E69CD" w:rsidRPr="00C20A07" w:rsidRDefault="004E69CD" w:rsidP="004E69CD">
      <w:pPr>
        <w:rPr>
          <w:sz w:val="24"/>
          <w:szCs w:val="24"/>
        </w:rPr>
      </w:pPr>
      <w:r w:rsidRPr="00C20A07">
        <w:rPr>
          <w:sz w:val="24"/>
          <w:szCs w:val="24"/>
        </w:rPr>
        <w:t>Tumedates toonides maalil on kujutatud maja ees lamaskledes istuvat ja almust paluvat Laatsarust.</w:t>
      </w:r>
    </w:p>
    <w:p w14:paraId="40BE7DD6" w14:textId="77777777" w:rsidR="004E69CD" w:rsidRPr="00C20A07" w:rsidRDefault="004E69CD" w:rsidP="004E69CD">
      <w:pPr>
        <w:rPr>
          <w:sz w:val="24"/>
          <w:szCs w:val="24"/>
        </w:rPr>
      </w:pPr>
      <w:r w:rsidRPr="00C20A07">
        <w:rPr>
          <w:sz w:val="24"/>
          <w:szCs w:val="24"/>
        </w:rPr>
        <w:t>Maali esiplaanil on rohelises toogas Laatsarus. Ta istub maali</w:t>
      </w:r>
      <w:r>
        <w:rPr>
          <w:sz w:val="24"/>
          <w:szCs w:val="24"/>
        </w:rPr>
        <w:t>l</w:t>
      </w:r>
      <w:r w:rsidRPr="00C20A07">
        <w:rPr>
          <w:sz w:val="24"/>
          <w:szCs w:val="24"/>
        </w:rPr>
        <w:t xml:space="preserve"> parema</w:t>
      </w:r>
      <w:r>
        <w:rPr>
          <w:sz w:val="24"/>
          <w:szCs w:val="24"/>
        </w:rPr>
        <w:t>s</w:t>
      </w:r>
      <w:r w:rsidRPr="00C20A07">
        <w:rPr>
          <w:sz w:val="24"/>
          <w:szCs w:val="24"/>
        </w:rPr>
        <w:t xml:space="preserve"> ääre</w:t>
      </w:r>
      <w:r>
        <w:rPr>
          <w:sz w:val="24"/>
          <w:szCs w:val="24"/>
        </w:rPr>
        <w:t>s</w:t>
      </w:r>
      <w:r w:rsidRPr="00C20A07">
        <w:rPr>
          <w:sz w:val="24"/>
          <w:szCs w:val="24"/>
        </w:rPr>
        <w:t xml:space="preserve">, keha küljega vaataja poole. Pea on kaetud rohelise kangaga, valgel ihul on punased haavandid. Vasak käsi on almuseks ette sirutatud, </w:t>
      </w:r>
      <w:r>
        <w:rPr>
          <w:sz w:val="24"/>
          <w:szCs w:val="24"/>
        </w:rPr>
        <w:t>tema</w:t>
      </w:r>
      <w:r w:rsidRPr="00C20A07">
        <w:rPr>
          <w:sz w:val="24"/>
          <w:szCs w:val="24"/>
        </w:rPr>
        <w:t xml:space="preserve"> kõrval maas on pruun taldrik müntidega. Laatsaruse ristatud </w:t>
      </w:r>
      <w:r w:rsidRPr="00C20A07">
        <w:rPr>
          <w:sz w:val="24"/>
          <w:szCs w:val="24"/>
        </w:rPr>
        <w:lastRenderedPageBreak/>
        <w:t xml:space="preserve">väljasirutatud jalgu lakub pruunikashall koer. Laatsarusest vasakul seisab kummargil punakaspruunis kleidis naine, käsi </w:t>
      </w:r>
      <w:r>
        <w:rPr>
          <w:sz w:val="24"/>
          <w:szCs w:val="24"/>
        </w:rPr>
        <w:t>tema</w:t>
      </w:r>
      <w:r w:rsidRPr="00C20A07">
        <w:rPr>
          <w:sz w:val="24"/>
          <w:szCs w:val="24"/>
        </w:rPr>
        <w:t xml:space="preserve"> poole sirutatud. Tagaplaanil, samuti maali paremas servas on maja, mille aknast paistab uhkelt rõivastatud seltskond.</w:t>
      </w:r>
    </w:p>
    <w:p w14:paraId="66EE54A7" w14:textId="77777777" w:rsidR="004E69CD" w:rsidRPr="00C20A07" w:rsidRDefault="004E69CD" w:rsidP="004E69CD">
      <w:pPr>
        <w:rPr>
          <w:sz w:val="24"/>
          <w:szCs w:val="24"/>
        </w:rPr>
      </w:pPr>
      <w:r w:rsidRPr="00C20A07">
        <w:rPr>
          <w:sz w:val="24"/>
          <w:szCs w:val="24"/>
        </w:rPr>
        <w:t>Haiguste vitriinis on valik haigustega seotud esemeid. Teiste hulgas torkab silma vasakpoolse seina ülaosas olev käristi – valju kärinat tekitav riist. Käristi koosneb ristkülikukujulisest puuraamist, mille lühema külje ühes otsas on hambuline pöörlev võll. Võlli vastu puutub otsapidi tugev puitlaast ehk keel. Kui käristit võllivarrest keerutada, tekitab keel plagisedes kärisevat heli. Võllivarre kõrgus on 15 ja võllil 13 cm, raami pikkus on 27 ja laius 16 cm. Enamasti kasutati käristeid karjas või jahil, aga selle tekitatava heliga võis ka ohtlik haige oma liikumisest märku anda.</w:t>
      </w:r>
    </w:p>
    <w:p w14:paraId="10AC11AF" w14:textId="77777777" w:rsidR="00864695" w:rsidRDefault="00864695"/>
    <w:sectPr w:rsidR="00864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9CD"/>
    <w:rsid w:val="004E69CD"/>
    <w:rsid w:val="0086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7EFD"/>
  <w15:chartTrackingRefBased/>
  <w15:docId w15:val="{71656CB7-B806-496F-A7CB-CE0C5546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E69CD"/>
    <w:pPr>
      <w:spacing w:after="200" w:line="276" w:lineRule="auto"/>
    </w:pPr>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1178</Words>
  <Characters>6837</Characters>
  <Application>Microsoft Office Word</Application>
  <DocSecurity>0</DocSecurity>
  <Lines>56</Lines>
  <Paragraphs>15</Paragraphs>
  <ScaleCrop>false</ScaleCrop>
  <Company>ERM</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2023-06-05T10:03:00Z</dcterms:created>
  <dcterms:modified xsi:type="dcterms:W3CDTF">2023-06-05T10:03:00Z</dcterms:modified>
</cp:coreProperties>
</file>