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C0E7" w14:textId="77777777" w:rsidR="00FE59DB" w:rsidRPr="00FE59DB" w:rsidRDefault="00FE59DB" w:rsidP="00FE59DB">
      <w:pPr>
        <w:pStyle w:val="Kehatekst2"/>
        <w:spacing w:before="240" w:line="240" w:lineRule="auto"/>
        <w:contextualSpacing/>
        <w:rPr>
          <w:rFonts w:ascii="Aestii" w:hAnsi="Aestii"/>
          <w:color w:val="70AD47" w:themeColor="accent6"/>
          <w:sz w:val="28"/>
          <w:szCs w:val="28"/>
          <w:lang w:val="et-EE"/>
        </w:rPr>
      </w:pPr>
      <w:r w:rsidRPr="00FE59DB">
        <w:rPr>
          <w:rFonts w:ascii="Aestii" w:hAnsi="Aestii"/>
          <w:color w:val="70AD47" w:themeColor="accent6"/>
          <w:sz w:val="28"/>
          <w:szCs w:val="28"/>
          <w:lang w:val="et-EE"/>
        </w:rPr>
        <w:t>„Mordvalased“</w:t>
      </w:r>
    </w:p>
    <w:p w14:paraId="54EB26BF" w14:textId="77777777" w:rsidR="00FE59DB" w:rsidRPr="00FE59DB" w:rsidRDefault="00FE59DB" w:rsidP="00FE59DB">
      <w:pPr>
        <w:spacing w:before="240" w:line="240" w:lineRule="auto"/>
        <w:contextualSpacing/>
        <w:rPr>
          <w:rFonts w:ascii="Aestii" w:hAnsi="Aestii" w:cs="Times New Roman"/>
          <w:sz w:val="28"/>
          <w:szCs w:val="28"/>
        </w:rPr>
      </w:pPr>
    </w:p>
    <w:p w14:paraId="5C3A5C81" w14:textId="77777777" w:rsidR="00FE59DB" w:rsidRPr="00FE59DB" w:rsidRDefault="00FE59DB" w:rsidP="00FE59DB">
      <w:pPr>
        <w:spacing w:before="240"/>
        <w:rPr>
          <w:rFonts w:ascii="Aestii" w:hAnsi="Aestii"/>
          <w:b/>
          <w:bCs/>
          <w:sz w:val="28"/>
          <w:szCs w:val="28"/>
        </w:rPr>
      </w:pPr>
      <w:r w:rsidRPr="00FE59DB">
        <w:rPr>
          <w:rFonts w:ascii="Aestii" w:hAnsi="Aestii"/>
          <w:b/>
          <w:bCs/>
          <w:sz w:val="28"/>
          <w:szCs w:val="28"/>
        </w:rPr>
        <w:t>Nüüd liigume vasakule, mordvalaste poolele.</w:t>
      </w:r>
    </w:p>
    <w:p w14:paraId="45FBA903" w14:textId="77777777" w:rsidR="00FE59DB" w:rsidRPr="00FE59DB" w:rsidRDefault="00FE59DB" w:rsidP="00FE59DB">
      <w:pPr>
        <w:spacing w:before="240"/>
        <w:rPr>
          <w:rFonts w:ascii="Aestii" w:hAnsi="Aestii"/>
          <w:sz w:val="28"/>
          <w:szCs w:val="28"/>
        </w:rPr>
      </w:pPr>
      <w:r w:rsidRPr="00FE59DB">
        <w:rPr>
          <w:rFonts w:ascii="Aestii" w:hAnsi="Aestii"/>
          <w:sz w:val="28"/>
          <w:szCs w:val="28"/>
        </w:rPr>
        <w:t xml:space="preserve">ERMi soome-ugri kogud said alguse rohkem kui 100 aastat tagasi, mil muuseumisse jõudsid ersa ja </w:t>
      </w:r>
      <w:proofErr w:type="spellStart"/>
      <w:r w:rsidRPr="00FE59DB">
        <w:rPr>
          <w:rFonts w:ascii="Aestii" w:hAnsi="Aestii"/>
          <w:sz w:val="28"/>
          <w:szCs w:val="28"/>
        </w:rPr>
        <w:t>mokša</w:t>
      </w:r>
      <w:proofErr w:type="spellEnd"/>
      <w:r w:rsidRPr="00FE59DB">
        <w:rPr>
          <w:rFonts w:ascii="Aestii" w:hAnsi="Aestii"/>
          <w:sz w:val="28"/>
          <w:szCs w:val="28"/>
        </w:rPr>
        <w:t xml:space="preserve"> naiste rahvariide komplektid. Ersad ja </w:t>
      </w:r>
      <w:proofErr w:type="spellStart"/>
      <w:r w:rsidRPr="00FE59DB">
        <w:rPr>
          <w:rFonts w:ascii="Aestii" w:hAnsi="Aestii"/>
          <w:sz w:val="28"/>
          <w:szCs w:val="28"/>
        </w:rPr>
        <w:t>mokšad</w:t>
      </w:r>
      <w:proofErr w:type="spellEnd"/>
      <w:r w:rsidRPr="00FE59DB">
        <w:rPr>
          <w:rFonts w:ascii="Aestii" w:hAnsi="Aestii"/>
          <w:sz w:val="28"/>
          <w:szCs w:val="28"/>
        </w:rPr>
        <w:t xml:space="preserve"> koos moodustavad rahva, keda kutsutakse mordvalasteks. Neid on ligi 500</w:t>
      </w:r>
      <w:r w:rsidRPr="00FE59DB">
        <w:rPr>
          <w:rFonts w:ascii="Calibri" w:hAnsi="Calibri" w:cs="Calibri"/>
          <w:sz w:val="28"/>
          <w:szCs w:val="28"/>
        </w:rPr>
        <w:t> </w:t>
      </w:r>
      <w:r w:rsidRPr="00FE59DB">
        <w:rPr>
          <w:rFonts w:ascii="Aestii" w:hAnsi="Aestii"/>
          <w:sz w:val="28"/>
          <w:szCs w:val="28"/>
        </w:rPr>
        <w:t xml:space="preserve">000. Ersasid on kaks kolmandikku, </w:t>
      </w:r>
      <w:proofErr w:type="spellStart"/>
      <w:r w:rsidRPr="00FE59DB">
        <w:rPr>
          <w:rFonts w:ascii="Aestii" w:hAnsi="Aestii"/>
          <w:sz w:val="28"/>
          <w:szCs w:val="28"/>
        </w:rPr>
        <w:t>mok</w:t>
      </w:r>
      <w:r w:rsidRPr="00FE59DB">
        <w:rPr>
          <w:rFonts w:ascii="Aestii" w:hAnsi="Aestii" w:cs="Aestii"/>
          <w:sz w:val="28"/>
          <w:szCs w:val="28"/>
        </w:rPr>
        <w:t>š</w:t>
      </w:r>
      <w:r w:rsidRPr="00FE59DB">
        <w:rPr>
          <w:rFonts w:ascii="Aestii" w:hAnsi="Aestii"/>
          <w:sz w:val="28"/>
          <w:szCs w:val="28"/>
        </w:rPr>
        <w:t>asid</w:t>
      </w:r>
      <w:proofErr w:type="spellEnd"/>
      <w:r w:rsidRPr="00FE59DB">
        <w:rPr>
          <w:rFonts w:ascii="Aestii" w:hAnsi="Aestii"/>
          <w:sz w:val="28"/>
          <w:szCs w:val="28"/>
        </w:rPr>
        <w:t xml:space="preserve"> kolmandik mordvalastest.</w:t>
      </w:r>
    </w:p>
    <w:p w14:paraId="628FC45C" w14:textId="77777777" w:rsidR="00FE59DB" w:rsidRPr="00FE59DB" w:rsidRDefault="00FE59DB" w:rsidP="00FE59DB">
      <w:pPr>
        <w:spacing w:before="240"/>
        <w:rPr>
          <w:rFonts w:ascii="Aestii" w:hAnsi="Aestii"/>
          <w:sz w:val="28"/>
          <w:szCs w:val="28"/>
        </w:rPr>
      </w:pPr>
      <w:r w:rsidRPr="00FE59DB">
        <w:rPr>
          <w:rFonts w:ascii="Aestii" w:hAnsi="Aestii"/>
          <w:sz w:val="28"/>
          <w:szCs w:val="28"/>
        </w:rPr>
        <w:t xml:space="preserve">Näitusesaali tagaosas on tume puiduimitatsiooniga pink, mis on ebasümmeetrilise ristküliku kujuline. Pingist umbes meetri kaugusel on klaasvitriinid, mis on </w:t>
      </w:r>
      <w:proofErr w:type="spellStart"/>
      <w:r w:rsidRPr="00FE59DB">
        <w:rPr>
          <w:rFonts w:ascii="Aestii" w:hAnsi="Aestii"/>
          <w:sz w:val="28"/>
          <w:szCs w:val="28"/>
        </w:rPr>
        <w:t>rööptahukakujulised</w:t>
      </w:r>
      <w:proofErr w:type="spellEnd"/>
      <w:r w:rsidRPr="00FE59DB">
        <w:rPr>
          <w:rFonts w:ascii="Aestii" w:hAnsi="Aestii"/>
          <w:sz w:val="28"/>
          <w:szCs w:val="28"/>
        </w:rPr>
        <w:t xml:space="preserve"> ja ulatuvad laeni. Vitriinides on kolm mannekeeni: ersa naine, </w:t>
      </w:r>
      <w:proofErr w:type="spellStart"/>
      <w:r w:rsidRPr="00FE59DB">
        <w:rPr>
          <w:rFonts w:ascii="Aestii" w:hAnsi="Aestii"/>
          <w:sz w:val="28"/>
          <w:szCs w:val="28"/>
        </w:rPr>
        <w:t>mokša</w:t>
      </w:r>
      <w:proofErr w:type="spellEnd"/>
      <w:r w:rsidRPr="00FE59DB">
        <w:rPr>
          <w:rFonts w:ascii="Aestii" w:hAnsi="Aestii"/>
          <w:sz w:val="28"/>
          <w:szCs w:val="28"/>
        </w:rPr>
        <w:t xml:space="preserve"> naine ja ersa mees. </w:t>
      </w:r>
    </w:p>
    <w:p w14:paraId="406CE952" w14:textId="77777777" w:rsidR="00FE59DB" w:rsidRPr="00FE59DB" w:rsidRDefault="00FE59DB" w:rsidP="00FE59DB">
      <w:pPr>
        <w:spacing w:before="240"/>
        <w:rPr>
          <w:rFonts w:ascii="Aestii" w:hAnsi="Aestii"/>
          <w:sz w:val="28"/>
          <w:szCs w:val="28"/>
        </w:rPr>
      </w:pPr>
      <w:r w:rsidRPr="00FE59DB">
        <w:rPr>
          <w:rFonts w:ascii="Aestii" w:hAnsi="Aestii"/>
          <w:sz w:val="28"/>
          <w:szCs w:val="28"/>
        </w:rPr>
        <w:t xml:space="preserve">Kuigi ersade ja </w:t>
      </w:r>
      <w:proofErr w:type="spellStart"/>
      <w:r w:rsidRPr="00FE59DB">
        <w:rPr>
          <w:rFonts w:ascii="Aestii" w:hAnsi="Aestii"/>
          <w:sz w:val="28"/>
          <w:szCs w:val="28"/>
        </w:rPr>
        <w:t>mokšade</w:t>
      </w:r>
      <w:proofErr w:type="spellEnd"/>
      <w:r w:rsidRPr="00FE59DB">
        <w:rPr>
          <w:rFonts w:ascii="Aestii" w:hAnsi="Aestii"/>
          <w:sz w:val="28"/>
          <w:szCs w:val="28"/>
        </w:rPr>
        <w:t xml:space="preserve"> rahvariietel on palju erinevusi, on põhielemendid siiski ühised. Mõlema rahvakillu rahvariiete hulka kuulub särk, rüü, vöö ja vöökaunistused, väga rikkalikud ehted, peakatted, jalanõud (varem viisud, hiljem saapad). Ersa naise peakatteks oli </w:t>
      </w:r>
      <w:proofErr w:type="spellStart"/>
      <w:r w:rsidRPr="00FE59DB">
        <w:rPr>
          <w:rFonts w:ascii="Aestii" w:hAnsi="Aestii"/>
          <w:sz w:val="28"/>
          <w:szCs w:val="28"/>
        </w:rPr>
        <w:t>pango</w:t>
      </w:r>
      <w:proofErr w:type="spellEnd"/>
      <w:r w:rsidRPr="00FE59DB">
        <w:rPr>
          <w:rFonts w:ascii="Aestii" w:hAnsi="Aestii"/>
          <w:sz w:val="28"/>
          <w:szCs w:val="28"/>
        </w:rPr>
        <w:t xml:space="preserve"> või </w:t>
      </w:r>
      <w:proofErr w:type="spellStart"/>
      <w:r w:rsidRPr="00FE59DB">
        <w:rPr>
          <w:rFonts w:ascii="Aestii" w:hAnsi="Aestii"/>
          <w:sz w:val="28"/>
          <w:szCs w:val="28"/>
        </w:rPr>
        <w:t>soroka</w:t>
      </w:r>
      <w:proofErr w:type="spellEnd"/>
      <w:r w:rsidRPr="00FE59DB">
        <w:rPr>
          <w:rFonts w:ascii="Aestii" w:hAnsi="Aestii"/>
          <w:sz w:val="28"/>
          <w:szCs w:val="28"/>
        </w:rPr>
        <w:t xml:space="preserve">, </w:t>
      </w:r>
      <w:proofErr w:type="spellStart"/>
      <w:r w:rsidRPr="00FE59DB">
        <w:rPr>
          <w:rFonts w:ascii="Aestii" w:hAnsi="Aestii"/>
          <w:sz w:val="28"/>
          <w:szCs w:val="28"/>
        </w:rPr>
        <w:t>mokšadel</w:t>
      </w:r>
      <w:proofErr w:type="spellEnd"/>
      <w:r w:rsidRPr="00FE59DB">
        <w:rPr>
          <w:rFonts w:ascii="Aestii" w:hAnsi="Aestii"/>
          <w:sz w:val="28"/>
          <w:szCs w:val="28"/>
        </w:rPr>
        <w:t xml:space="preserve"> neid aga üldse ei esinenud. </w:t>
      </w:r>
      <w:proofErr w:type="spellStart"/>
      <w:r w:rsidRPr="00FE59DB">
        <w:rPr>
          <w:rFonts w:ascii="Aestii" w:hAnsi="Aestii"/>
          <w:sz w:val="28"/>
          <w:szCs w:val="28"/>
        </w:rPr>
        <w:t>Mokšad</w:t>
      </w:r>
      <w:proofErr w:type="spellEnd"/>
      <w:r w:rsidRPr="00FE59DB">
        <w:rPr>
          <w:rFonts w:ascii="Aestii" w:hAnsi="Aestii"/>
          <w:sz w:val="28"/>
          <w:szCs w:val="28"/>
        </w:rPr>
        <w:t xml:space="preserve"> kandsid mitut moodi seotud rätikuid ning peapaelu. </w:t>
      </w:r>
    </w:p>
    <w:p w14:paraId="2D3FB7D8" w14:textId="77777777" w:rsidR="00FE59DB" w:rsidRPr="00FE59DB" w:rsidRDefault="00FE59DB" w:rsidP="00FE59DB">
      <w:pPr>
        <w:spacing w:before="240"/>
        <w:rPr>
          <w:rFonts w:ascii="Aestii" w:hAnsi="Aestii"/>
          <w:sz w:val="28"/>
          <w:szCs w:val="28"/>
        </w:rPr>
      </w:pPr>
      <w:proofErr w:type="spellStart"/>
      <w:r w:rsidRPr="00FE59DB">
        <w:rPr>
          <w:rFonts w:ascii="Aestii" w:hAnsi="Aestii"/>
          <w:sz w:val="28"/>
          <w:szCs w:val="28"/>
        </w:rPr>
        <w:t>Mokša</w:t>
      </w:r>
      <w:proofErr w:type="spellEnd"/>
      <w:r w:rsidRPr="00FE59DB">
        <w:rPr>
          <w:rFonts w:ascii="Aestii" w:hAnsi="Aestii"/>
          <w:sz w:val="28"/>
          <w:szCs w:val="28"/>
        </w:rPr>
        <w:t xml:space="preserve"> särgi käised on täispikkusega, ersa omad ulatuvad vaid küünarnukini. Ersa naiste särk langeb vabalt, </w:t>
      </w:r>
      <w:proofErr w:type="spellStart"/>
      <w:r w:rsidRPr="00FE59DB">
        <w:rPr>
          <w:rFonts w:ascii="Aestii" w:hAnsi="Aestii"/>
          <w:sz w:val="28"/>
          <w:szCs w:val="28"/>
        </w:rPr>
        <w:t>mokšad</w:t>
      </w:r>
      <w:proofErr w:type="spellEnd"/>
      <w:r w:rsidRPr="00FE59DB">
        <w:rPr>
          <w:rFonts w:ascii="Aestii" w:hAnsi="Aestii"/>
          <w:sz w:val="28"/>
          <w:szCs w:val="28"/>
        </w:rPr>
        <w:t xml:space="preserve"> tõstavad aga särgi keskkoha üle vöö rippuma. Põlledest on ersadele iseloomulik värvli või rinnalapiga põll. </w:t>
      </w:r>
      <w:proofErr w:type="spellStart"/>
      <w:r w:rsidRPr="00FE59DB">
        <w:rPr>
          <w:rFonts w:ascii="Aestii" w:hAnsi="Aestii"/>
          <w:sz w:val="28"/>
          <w:szCs w:val="28"/>
        </w:rPr>
        <w:t>Mokšalaste</w:t>
      </w:r>
      <w:proofErr w:type="spellEnd"/>
      <w:r w:rsidRPr="00FE59DB">
        <w:rPr>
          <w:rFonts w:ascii="Aestii" w:hAnsi="Aestii"/>
          <w:sz w:val="28"/>
          <w:szCs w:val="28"/>
        </w:rPr>
        <w:t xml:space="preserve"> seas on levinum pluuspõll, mis koosneb pikkade varrukatega pluusitaolisest ülaosast ja põlleosast, mis on kroogitud rinnaosa ehk passe külge.</w:t>
      </w:r>
    </w:p>
    <w:p w14:paraId="007CB722" w14:textId="77777777" w:rsidR="00FE59DB" w:rsidRPr="00FE59DB" w:rsidRDefault="00FE59DB" w:rsidP="00FE59DB">
      <w:pPr>
        <w:spacing w:before="240"/>
        <w:rPr>
          <w:rFonts w:ascii="Aestii" w:hAnsi="Aestii"/>
          <w:sz w:val="28"/>
          <w:szCs w:val="28"/>
        </w:rPr>
      </w:pPr>
      <w:r w:rsidRPr="00FE59DB">
        <w:rPr>
          <w:rFonts w:ascii="Aestii" w:hAnsi="Aestii"/>
          <w:sz w:val="28"/>
          <w:szCs w:val="28"/>
        </w:rPr>
        <w:t xml:space="preserve">Kirjeldame lähemalt keskmist mannekeeni ehk </w:t>
      </w:r>
      <w:proofErr w:type="spellStart"/>
      <w:r w:rsidRPr="00FE59DB">
        <w:rPr>
          <w:rFonts w:ascii="Aestii" w:hAnsi="Aestii"/>
          <w:sz w:val="28"/>
          <w:szCs w:val="28"/>
        </w:rPr>
        <w:t>mokša</w:t>
      </w:r>
      <w:proofErr w:type="spellEnd"/>
      <w:r w:rsidRPr="00FE59DB">
        <w:rPr>
          <w:rFonts w:ascii="Aestii" w:hAnsi="Aestii"/>
          <w:sz w:val="28"/>
          <w:szCs w:val="28"/>
        </w:rPr>
        <w:t xml:space="preserve"> naist, kes on pärit 20. sajandi algusest. Tal on seljas pikk linasest riidest särk, mis ulatub poolde säärde. Särgi allosa on kaunistatud pruunikaspunase ja tumesinise lõngaga tehtud tikanditega. Tikanditeks on geomeetrilised kujundid – rombid, ristid ja ringid. Rohkelt on tikandeid ka varrukatel, need on tehtud punase ja musta lõngaga. Särk on vööga piha kohalt kinni seotud, natuke särki ripub ka üle vöö. Vöö on roheline. Vööle on seotud trapetsikujuline </w:t>
      </w:r>
      <w:proofErr w:type="spellStart"/>
      <w:r w:rsidRPr="00FE59DB">
        <w:rPr>
          <w:rFonts w:ascii="Aestii" w:hAnsi="Aestii"/>
          <w:sz w:val="28"/>
          <w:szCs w:val="28"/>
        </w:rPr>
        <w:t>vööehe</w:t>
      </w:r>
      <w:proofErr w:type="spellEnd"/>
      <w:r w:rsidRPr="00FE59DB">
        <w:rPr>
          <w:rFonts w:ascii="Aestii" w:hAnsi="Aestii"/>
          <w:sz w:val="28"/>
          <w:szCs w:val="28"/>
        </w:rPr>
        <w:t>. S</w:t>
      </w:r>
      <w:r w:rsidRPr="00FE59DB">
        <w:rPr>
          <w:rFonts w:ascii="Aestii" w:hAnsi="Aestii" w:cs="Arial"/>
          <w:sz w:val="28"/>
          <w:szCs w:val="28"/>
          <w:shd w:val="clear" w:color="auto" w:fill="FFFFFF"/>
        </w:rPr>
        <w:t xml:space="preserve">ee on </w:t>
      </w:r>
      <w:r w:rsidRPr="00FE59DB">
        <w:rPr>
          <w:rFonts w:ascii="Aestii" w:hAnsi="Aestii" w:cs="Arial"/>
          <w:sz w:val="28"/>
          <w:szCs w:val="28"/>
          <w:shd w:val="clear" w:color="auto" w:fill="FFFFFF"/>
        </w:rPr>
        <w:lastRenderedPageBreak/>
        <w:t xml:space="preserve">umbes 29 cm pikkune ja kinnitatud vööle kahe aasa abil. Ehtel on papist alus ning see on kaetud punastes toonides villase lõngaga. Ka rohelise riidega kaetud tagakülje servadel on sama lõng. Pealiskülje alumisel serval on 1 cm ulatuses punased klaashelmed. Nende kohal on samuti sentimeetrilaiune siniste ja läbipaistvate helmeste rida. Nende helmeste kohal on rida münte. Müntide ülaserva katab läbipaistvate nööpide rida. Trapetsi </w:t>
      </w:r>
      <w:proofErr w:type="spellStart"/>
      <w:r w:rsidRPr="00FE59DB">
        <w:rPr>
          <w:rFonts w:ascii="Aestii" w:hAnsi="Aestii" w:cs="Arial"/>
          <w:sz w:val="28"/>
          <w:szCs w:val="28"/>
          <w:shd w:val="clear" w:color="auto" w:fill="FFFFFF"/>
        </w:rPr>
        <w:t>ülanurkades</w:t>
      </w:r>
      <w:proofErr w:type="spellEnd"/>
      <w:r w:rsidRPr="00FE59DB">
        <w:rPr>
          <w:rFonts w:ascii="Aestii" w:hAnsi="Aestii" w:cs="Arial"/>
          <w:sz w:val="28"/>
          <w:szCs w:val="28"/>
          <w:shd w:val="clear" w:color="auto" w:fill="FFFFFF"/>
        </w:rPr>
        <w:t xml:space="preserve"> on kaks punast siidriidest rosetti, mis on kinnitatud alusele roseti keskel asuva musta nööbiga. Lisaks vööehtele on vööl veel ristkülikukujuline puusarätik, mille laius on 30 cm ja pikkus 113 cm. Rätik ripub vööl vööehte kõrval, nii et see ulatub mõlemale puusale. Puusarätik on valgest linasest riidest ja kaunistatud punase, musta ja rohelise tikandi ning siidist paeltega. Mannekeenil on kaelas kaks rinnaehet. Neist esimene on peaaegu kogu rinda kattev võrgutaoline helmeste, ripatsite ja hõbemüntidega ehe, mille pikkus on 66 cm ja maksimaalne laius 39 cm. Värvidest domineerivad helmestel kollane, punakas ja hall. Selle peal on kitsam helmestest rinnaehe, mille allosas on neli hõbedast münti. Rinnaehte kogupikkus on 55 cm. </w:t>
      </w:r>
      <w:r w:rsidRPr="00FE59DB">
        <w:rPr>
          <w:rFonts w:ascii="Aestii" w:hAnsi="Aestii"/>
          <w:sz w:val="28"/>
          <w:szCs w:val="28"/>
        </w:rPr>
        <w:t>Mannekeenil on peas tanusarnane peakate, mille ülaosa on kergelt kitsenev. Kuklale ja kaelale jääb ristkülikukujuline tanulapp, mis on rikkalikult kaunistatud eri värvi helmeste ja tikanditega.</w:t>
      </w:r>
      <w:r w:rsidRPr="00FE59DB">
        <w:rPr>
          <w:rFonts w:ascii="Aestii" w:hAnsi="Aestii" w:cs="Arial"/>
          <w:sz w:val="28"/>
          <w:szCs w:val="28"/>
          <w:shd w:val="clear" w:color="auto" w:fill="FFFFFF"/>
        </w:rPr>
        <w:t xml:space="preserve"> Peakatte kõrgus on 36 cm. </w:t>
      </w:r>
      <w:bookmarkStart w:id="0" w:name="_Hlk197937011"/>
      <w:r w:rsidRPr="00FE59DB">
        <w:rPr>
          <w:rFonts w:ascii="Aestii" w:hAnsi="Aestii" w:cs="Arial"/>
          <w:sz w:val="28"/>
          <w:szCs w:val="28"/>
          <w:shd w:val="clear" w:color="auto" w:fill="FFFFFF"/>
        </w:rPr>
        <w:t xml:space="preserve">Naisel on kõrvas rippuvad kõrvarõngad, kumbki koosneb villastest lõngajuppidest tehtud tupsukesest läbimõõduga 7 cm. Lõngatupsud on tehtud rohelisest, kollasest ja punasest lõngast. Kõrva saab ehteid panna </w:t>
      </w:r>
      <w:proofErr w:type="spellStart"/>
      <w:r w:rsidRPr="00FE59DB">
        <w:rPr>
          <w:rFonts w:ascii="Aestii" w:hAnsi="Aestii" w:cs="Arial"/>
          <w:sz w:val="28"/>
          <w:szCs w:val="28"/>
          <w:shd w:val="clear" w:color="auto" w:fill="FFFFFF"/>
        </w:rPr>
        <w:t>kinnitusripustega</w:t>
      </w:r>
      <w:proofErr w:type="spellEnd"/>
      <w:r w:rsidRPr="00FE59DB">
        <w:rPr>
          <w:rFonts w:ascii="Aestii" w:hAnsi="Aestii" w:cs="Arial"/>
          <w:sz w:val="28"/>
          <w:szCs w:val="28"/>
          <w:shd w:val="clear" w:color="auto" w:fill="FFFFFF"/>
        </w:rPr>
        <w:t>, mis on tehtud väikestest valgetest helmestest.</w:t>
      </w:r>
      <w:bookmarkEnd w:id="0"/>
    </w:p>
    <w:p w14:paraId="1316C154" w14:textId="1E3E33AD" w:rsidR="00FE59DB" w:rsidRPr="00FE59DB" w:rsidRDefault="00FE59DB" w:rsidP="00FE59DB">
      <w:pPr>
        <w:spacing w:before="240"/>
        <w:rPr>
          <w:rFonts w:ascii="Aestii" w:hAnsi="Aestii"/>
          <w:sz w:val="28"/>
          <w:szCs w:val="28"/>
        </w:rPr>
      </w:pPr>
      <w:r w:rsidRPr="00FE59DB">
        <w:rPr>
          <w:rFonts w:ascii="Aestii" w:hAnsi="Aestii" w:cs="Arial"/>
          <w:sz w:val="28"/>
          <w:szCs w:val="28"/>
          <w:shd w:val="clear" w:color="auto" w:fill="FFFFFF"/>
        </w:rPr>
        <w:t xml:space="preserve">Jalas kannab naine musti madala kontsa ja kõrge säärega nahast nöörsaapaid ning heledaid villaseid sääriseid, mis on 30 cm pikad ja millele on musta lõngaga sisse kootud mustrid. </w:t>
      </w:r>
    </w:p>
    <w:p w14:paraId="6B0379F2" w14:textId="77777777" w:rsidR="00FE59DB" w:rsidRPr="00FE59DB" w:rsidRDefault="00FE59DB" w:rsidP="00FE59DB">
      <w:pPr>
        <w:spacing w:before="240"/>
        <w:rPr>
          <w:rFonts w:ascii="Aestii" w:hAnsi="Aestii"/>
          <w:sz w:val="28"/>
          <w:szCs w:val="28"/>
        </w:rPr>
      </w:pPr>
      <w:r w:rsidRPr="00FE59DB">
        <w:rPr>
          <w:rFonts w:ascii="Aestii" w:hAnsi="Aestii"/>
          <w:sz w:val="28"/>
          <w:szCs w:val="28"/>
        </w:rPr>
        <w:t>Mööda seinaäärt edasi vasakule liikudes jõuame ehete vitriinini. Selle suurus on 45 × 200 cm ja see asub seinas umbes 150 cm kõrgusel.</w:t>
      </w:r>
    </w:p>
    <w:p w14:paraId="7F6A2F39" w14:textId="77777777" w:rsidR="00FE59DB" w:rsidRPr="00FE59DB" w:rsidRDefault="00FE59DB" w:rsidP="00FE59DB">
      <w:pPr>
        <w:spacing w:before="240"/>
        <w:rPr>
          <w:rFonts w:ascii="Aestii" w:hAnsi="Aestii"/>
          <w:sz w:val="28"/>
          <w:szCs w:val="28"/>
        </w:rPr>
      </w:pPr>
      <w:r w:rsidRPr="00FE59DB">
        <w:rPr>
          <w:rFonts w:ascii="Aestii" w:hAnsi="Aestii"/>
          <w:sz w:val="28"/>
          <w:szCs w:val="28"/>
        </w:rPr>
        <w:t>Mordva naiste kohta öeldi, et neid oli enne kuulda kui näha. Naised tegid kõigist käepärastest vahenditest väga maitsekaid ja kauneid ehteid – kasutati münte, sulgi, pärleid, helmeid, teokarpe jms. Vitriinis on välja pandud kümmekond ehet. Kirjeldame neist kahte.</w:t>
      </w:r>
    </w:p>
    <w:p w14:paraId="237CD1CF" w14:textId="1AE6AB16" w:rsidR="00FE59DB" w:rsidRPr="00FE59DB" w:rsidRDefault="00FE59DB" w:rsidP="00FE59DB">
      <w:pPr>
        <w:spacing w:before="240" w:after="0" w:line="240" w:lineRule="auto"/>
        <w:rPr>
          <w:rFonts w:ascii="Aestii" w:eastAsia="Times New Roman" w:hAnsi="Aestii" w:cs="Arial"/>
          <w:sz w:val="28"/>
          <w:szCs w:val="28"/>
          <w:lang w:eastAsia="et-EE"/>
        </w:rPr>
      </w:pPr>
      <w:r w:rsidRPr="00FE59DB">
        <w:rPr>
          <w:rFonts w:ascii="Aestii" w:eastAsia="Times New Roman" w:hAnsi="Aestii" w:cs="Arial"/>
          <w:sz w:val="28"/>
          <w:szCs w:val="28"/>
          <w:lang w:eastAsia="et-EE"/>
        </w:rPr>
        <w:br/>
        <w:t xml:space="preserve">* Mordva naise rinnaehe. </w:t>
      </w:r>
      <w:r w:rsidRPr="00FE59DB">
        <w:rPr>
          <w:rFonts w:ascii="Aestii" w:hAnsi="Aestii" w:cs="Arial"/>
          <w:sz w:val="28"/>
          <w:szCs w:val="28"/>
          <w:shd w:val="clear" w:color="auto" w:fill="FFFFFF"/>
        </w:rPr>
        <w:t xml:space="preserve">Ehe koosneb kahest osast: </w:t>
      </w:r>
      <w:r w:rsidRPr="00FE59DB">
        <w:rPr>
          <w:rFonts w:ascii="Aestii" w:hAnsi="Aestii" w:cs="Arial"/>
          <w:sz w:val="28"/>
          <w:szCs w:val="28"/>
          <w:shd w:val="clear" w:color="auto" w:fill="FFFFFF"/>
        </w:rPr>
        <w:lastRenderedPageBreak/>
        <w:t xml:space="preserve">kolmnurgakujulisest vaskplaadikesest, millel on ümar aasataoline </w:t>
      </w:r>
      <w:proofErr w:type="spellStart"/>
      <w:r w:rsidRPr="00FE59DB">
        <w:rPr>
          <w:rFonts w:ascii="Aestii" w:hAnsi="Aestii" w:cs="Arial"/>
          <w:sz w:val="28"/>
          <w:szCs w:val="28"/>
          <w:shd w:val="clear" w:color="auto" w:fill="FFFFFF"/>
        </w:rPr>
        <w:t>ripuskandja</w:t>
      </w:r>
      <w:proofErr w:type="spellEnd"/>
      <w:r w:rsidRPr="00FE59DB">
        <w:rPr>
          <w:rFonts w:ascii="Aestii" w:hAnsi="Aestii" w:cs="Arial"/>
          <w:sz w:val="28"/>
          <w:szCs w:val="28"/>
          <w:shd w:val="clear" w:color="auto" w:fill="FFFFFF"/>
        </w:rPr>
        <w:t xml:space="preserve">, ja </w:t>
      </w:r>
      <w:proofErr w:type="spellStart"/>
      <w:r w:rsidRPr="00FE59DB">
        <w:rPr>
          <w:rFonts w:ascii="Aestii" w:hAnsi="Aestii" w:cs="Arial"/>
          <w:sz w:val="28"/>
          <w:szCs w:val="28"/>
          <w:shd w:val="clear" w:color="auto" w:fill="FFFFFF"/>
        </w:rPr>
        <w:t>ripusosast</w:t>
      </w:r>
      <w:proofErr w:type="spellEnd"/>
      <w:r w:rsidRPr="00FE59DB">
        <w:rPr>
          <w:rFonts w:ascii="Aestii" w:hAnsi="Aestii" w:cs="Arial"/>
          <w:sz w:val="28"/>
          <w:szCs w:val="28"/>
          <w:shd w:val="clear" w:color="auto" w:fill="FFFFFF"/>
        </w:rPr>
        <w:t xml:space="preserve">. Kogu ehte pikkus on 17 cm. </w:t>
      </w:r>
      <w:proofErr w:type="spellStart"/>
      <w:r w:rsidRPr="00FE59DB">
        <w:rPr>
          <w:rFonts w:ascii="Aestii" w:hAnsi="Aestii" w:cs="Arial"/>
          <w:sz w:val="28"/>
          <w:szCs w:val="28"/>
          <w:shd w:val="clear" w:color="auto" w:fill="FFFFFF"/>
        </w:rPr>
        <w:t>Ripuskandja</w:t>
      </w:r>
      <w:proofErr w:type="spellEnd"/>
      <w:r w:rsidRPr="00FE59DB">
        <w:rPr>
          <w:rFonts w:ascii="Aestii" w:hAnsi="Aestii" w:cs="Arial"/>
          <w:sz w:val="28"/>
          <w:szCs w:val="28"/>
          <w:shd w:val="clear" w:color="auto" w:fill="FFFFFF"/>
        </w:rPr>
        <w:t xml:space="preserve"> pinna esikülg on ilustatud ornamentidega. </w:t>
      </w:r>
      <w:proofErr w:type="spellStart"/>
      <w:r w:rsidRPr="00FE59DB">
        <w:rPr>
          <w:rFonts w:ascii="Aestii" w:hAnsi="Aestii" w:cs="Arial"/>
          <w:sz w:val="28"/>
          <w:szCs w:val="28"/>
          <w:shd w:val="clear" w:color="auto" w:fill="FFFFFF"/>
        </w:rPr>
        <w:t>Ripusosa</w:t>
      </w:r>
      <w:proofErr w:type="spellEnd"/>
      <w:r w:rsidRPr="00FE59DB">
        <w:rPr>
          <w:rFonts w:ascii="Aestii" w:hAnsi="Aestii" w:cs="Arial"/>
          <w:sz w:val="28"/>
          <w:szCs w:val="28"/>
          <w:shd w:val="clear" w:color="auto" w:fill="FFFFFF"/>
        </w:rPr>
        <w:t xml:space="preserve"> koosneb neljast </w:t>
      </w:r>
      <w:proofErr w:type="spellStart"/>
      <w:r w:rsidRPr="00FE59DB">
        <w:rPr>
          <w:rFonts w:ascii="Aestii" w:hAnsi="Aestii" w:cs="Arial"/>
          <w:sz w:val="28"/>
          <w:szCs w:val="28"/>
          <w:shd w:val="clear" w:color="auto" w:fill="FFFFFF"/>
        </w:rPr>
        <w:t>klaashelmete</w:t>
      </w:r>
      <w:proofErr w:type="spellEnd"/>
      <w:r w:rsidRPr="00FE59DB">
        <w:rPr>
          <w:rFonts w:ascii="Aestii" w:hAnsi="Aestii" w:cs="Arial"/>
          <w:sz w:val="28"/>
          <w:szCs w:val="28"/>
          <w:shd w:val="clear" w:color="auto" w:fill="FFFFFF"/>
        </w:rPr>
        <w:t xml:space="preserve"> reast, kõige alumise rea külge on kinnitatud kahekordne </w:t>
      </w:r>
      <w:proofErr w:type="spellStart"/>
      <w:r w:rsidRPr="00FE59DB">
        <w:rPr>
          <w:rFonts w:ascii="Aestii" w:hAnsi="Aestii" w:cs="Arial"/>
          <w:sz w:val="28"/>
          <w:szCs w:val="28"/>
          <w:shd w:val="clear" w:color="auto" w:fill="FFFFFF"/>
        </w:rPr>
        <w:t>kudrusripuste</w:t>
      </w:r>
      <w:proofErr w:type="spellEnd"/>
      <w:r w:rsidRPr="00FE59DB">
        <w:rPr>
          <w:rFonts w:ascii="Aestii" w:hAnsi="Aestii" w:cs="Arial"/>
          <w:sz w:val="28"/>
          <w:szCs w:val="28"/>
          <w:shd w:val="clear" w:color="auto" w:fill="FFFFFF"/>
        </w:rPr>
        <w:t xml:space="preserve"> rida. Iga </w:t>
      </w:r>
      <w:proofErr w:type="spellStart"/>
      <w:r w:rsidRPr="00FE59DB">
        <w:rPr>
          <w:rFonts w:ascii="Aestii" w:hAnsi="Aestii" w:cs="Arial"/>
          <w:sz w:val="28"/>
          <w:szCs w:val="28"/>
          <w:shd w:val="clear" w:color="auto" w:fill="FFFFFF"/>
        </w:rPr>
        <w:t>ripus</w:t>
      </w:r>
      <w:proofErr w:type="spellEnd"/>
      <w:r w:rsidRPr="00FE59DB">
        <w:rPr>
          <w:rFonts w:ascii="Aestii" w:hAnsi="Aestii" w:cs="Arial"/>
          <w:sz w:val="28"/>
          <w:szCs w:val="28"/>
          <w:shd w:val="clear" w:color="auto" w:fill="FFFFFF"/>
        </w:rPr>
        <w:t xml:space="preserve"> koosneb mitmevärvilistest helmestest.</w:t>
      </w:r>
    </w:p>
    <w:p w14:paraId="6C6BAF93" w14:textId="3ECEB446" w:rsidR="00FE59DB" w:rsidRPr="00FE59DB" w:rsidRDefault="00FE59DB" w:rsidP="00FE59DB">
      <w:pPr>
        <w:spacing w:before="240"/>
        <w:rPr>
          <w:rFonts w:ascii="Aestii" w:eastAsia="Times New Roman" w:hAnsi="Aestii" w:cs="Arial"/>
          <w:sz w:val="28"/>
          <w:szCs w:val="28"/>
          <w:lang w:eastAsia="et-EE"/>
        </w:rPr>
      </w:pPr>
      <w:r w:rsidRPr="00FE59DB">
        <w:rPr>
          <w:rFonts w:ascii="Aestii" w:hAnsi="Aestii"/>
          <w:sz w:val="28"/>
          <w:szCs w:val="28"/>
        </w:rPr>
        <w:t xml:space="preserve">*Rinnasõlg </w:t>
      </w:r>
      <w:r w:rsidRPr="00FE59DB">
        <w:rPr>
          <w:rFonts w:ascii="Aestii" w:eastAsia="Times New Roman" w:hAnsi="Aestii" w:cs="Arial"/>
          <w:color w:val="525252"/>
          <w:sz w:val="28"/>
          <w:szCs w:val="28"/>
          <w:lang w:eastAsia="et-EE"/>
        </w:rPr>
        <w:br/>
      </w:r>
      <w:proofErr w:type="spellStart"/>
      <w:r w:rsidRPr="00FE59DB">
        <w:rPr>
          <w:rFonts w:ascii="Aestii" w:eastAsia="Times New Roman" w:hAnsi="Aestii" w:cs="Arial"/>
          <w:sz w:val="28"/>
          <w:szCs w:val="28"/>
          <w:lang w:eastAsia="et-EE"/>
        </w:rPr>
        <w:t>Rinnasõlg</w:t>
      </w:r>
      <w:proofErr w:type="spellEnd"/>
      <w:r w:rsidRPr="00FE59DB">
        <w:rPr>
          <w:rFonts w:ascii="Aestii" w:eastAsia="Times New Roman" w:hAnsi="Aestii" w:cs="Arial"/>
          <w:sz w:val="28"/>
          <w:szCs w:val="28"/>
          <w:lang w:eastAsia="et-EE"/>
        </w:rPr>
        <w:t xml:space="preserve"> koosneb kolmest osast: ovaalse kujuga 8 cm laiusest sõlest enesest, selle külge kinnitatud </w:t>
      </w:r>
      <w:proofErr w:type="spellStart"/>
      <w:r w:rsidRPr="00FE59DB">
        <w:rPr>
          <w:rFonts w:ascii="Aestii" w:eastAsia="Times New Roman" w:hAnsi="Aestii" w:cs="Arial"/>
          <w:sz w:val="28"/>
          <w:szCs w:val="28"/>
          <w:lang w:eastAsia="et-EE"/>
        </w:rPr>
        <w:t>ripuskandjast</w:t>
      </w:r>
      <w:proofErr w:type="spellEnd"/>
      <w:r w:rsidRPr="00FE59DB">
        <w:rPr>
          <w:rFonts w:ascii="Aestii" w:eastAsia="Times New Roman" w:hAnsi="Aestii" w:cs="Arial"/>
          <w:sz w:val="28"/>
          <w:szCs w:val="28"/>
          <w:lang w:eastAsia="et-EE"/>
        </w:rPr>
        <w:t xml:space="preserve"> ja </w:t>
      </w:r>
      <w:proofErr w:type="spellStart"/>
      <w:r w:rsidRPr="00FE59DB">
        <w:rPr>
          <w:rFonts w:ascii="Aestii" w:eastAsia="Times New Roman" w:hAnsi="Aestii" w:cs="Arial"/>
          <w:sz w:val="28"/>
          <w:szCs w:val="28"/>
          <w:lang w:eastAsia="et-EE"/>
        </w:rPr>
        <w:t>ripusosast</w:t>
      </w:r>
      <w:proofErr w:type="spellEnd"/>
      <w:r w:rsidRPr="00FE59DB">
        <w:rPr>
          <w:rFonts w:ascii="Aestii" w:eastAsia="Times New Roman" w:hAnsi="Aestii" w:cs="Arial"/>
          <w:sz w:val="28"/>
          <w:szCs w:val="28"/>
          <w:lang w:eastAsia="et-EE"/>
        </w:rPr>
        <w:t xml:space="preserve">. Ehte materjalideks on klaashelmed ja vask. </w:t>
      </w:r>
      <w:proofErr w:type="spellStart"/>
      <w:r w:rsidRPr="00FE59DB">
        <w:rPr>
          <w:rFonts w:ascii="Aestii" w:eastAsia="Times New Roman" w:hAnsi="Aestii" w:cs="Arial"/>
          <w:sz w:val="28"/>
          <w:szCs w:val="28"/>
          <w:lang w:eastAsia="et-EE"/>
        </w:rPr>
        <w:t>Ripuskandja</w:t>
      </w:r>
      <w:proofErr w:type="spellEnd"/>
      <w:r w:rsidRPr="00FE59DB">
        <w:rPr>
          <w:rFonts w:ascii="Aestii" w:eastAsia="Times New Roman" w:hAnsi="Aestii" w:cs="Arial"/>
          <w:sz w:val="28"/>
          <w:szCs w:val="28"/>
          <w:lang w:eastAsia="et-EE"/>
        </w:rPr>
        <w:t xml:space="preserve"> koosneb sinistest, punastest ja valgetest helmest ridadest, neid on kokku 5. seejärel on </w:t>
      </w:r>
      <w:proofErr w:type="spellStart"/>
      <w:r w:rsidRPr="00FE59DB">
        <w:rPr>
          <w:rFonts w:ascii="Aestii" w:eastAsia="Times New Roman" w:hAnsi="Aestii" w:cs="Arial"/>
          <w:sz w:val="28"/>
          <w:szCs w:val="28"/>
          <w:lang w:eastAsia="et-EE"/>
        </w:rPr>
        <w:t>ripusosa</w:t>
      </w:r>
      <w:proofErr w:type="spellEnd"/>
      <w:r w:rsidRPr="00FE59DB">
        <w:rPr>
          <w:rFonts w:ascii="Aestii" w:eastAsia="Times New Roman" w:hAnsi="Aestii" w:cs="Arial"/>
          <w:sz w:val="28"/>
          <w:szCs w:val="28"/>
          <w:lang w:eastAsia="et-EE"/>
        </w:rPr>
        <w:t xml:space="preserve">, mis koosneb 12 vaskketist narmast, iga ketikese otsa on kinnitatud münt. Sõle pikkus on 28 cm ja suurim laius 10 cm. </w:t>
      </w:r>
    </w:p>
    <w:p w14:paraId="7A3B85B2" w14:textId="77777777" w:rsidR="00FE59DB" w:rsidRPr="00FE59DB" w:rsidRDefault="00FE59DB" w:rsidP="00FE59DB">
      <w:pPr>
        <w:spacing w:before="240"/>
        <w:rPr>
          <w:rFonts w:ascii="Aestii" w:hAnsi="Aestii" w:cs="Times New Roman"/>
          <w:sz w:val="28"/>
          <w:szCs w:val="28"/>
        </w:rPr>
      </w:pPr>
      <w:r w:rsidRPr="00FE59DB">
        <w:rPr>
          <w:rFonts w:ascii="Aestii" w:hAnsi="Aestii" w:cs="Times New Roman"/>
          <w:sz w:val="28"/>
          <w:szCs w:val="28"/>
        </w:rPr>
        <w:t>Liigume edasi vasakule. Möödume veel ühest ekraanist, kus näidatakse mordvalaste muinasjutu ainetel tehtud multifilmi. Võib hetkeks seisatada ja kuulata, kuidas kõlab ersa keel. Ekraanist vasakul on seina sisse ehitatud vitriin, mille suurus on 210 × 135 cm ja mille esipaneel on klaasist. Vitriinis on ersa naise mannekeen. Naine toimetab justkui aidas. Temast vasakul on kaks puust tünni, naine on kummardunud neist parempoolse kohale.</w:t>
      </w:r>
    </w:p>
    <w:p w14:paraId="58850210" w14:textId="77777777" w:rsidR="00FE59DB" w:rsidRPr="00FE59DB" w:rsidRDefault="00FE59DB" w:rsidP="00FE59DB">
      <w:pPr>
        <w:spacing w:before="240"/>
        <w:rPr>
          <w:rFonts w:ascii="Aestii" w:hAnsi="Aestii" w:cs="Times New Roman"/>
          <w:sz w:val="28"/>
          <w:szCs w:val="28"/>
        </w:rPr>
      </w:pPr>
      <w:r w:rsidRPr="00FE59DB">
        <w:rPr>
          <w:rFonts w:ascii="Aestii" w:hAnsi="Aestii" w:cs="Times New Roman"/>
          <w:sz w:val="28"/>
          <w:szCs w:val="28"/>
        </w:rPr>
        <w:t>Tünnidest vasakule jääb ekraan mõõtudega 150 × 130 cm. Tekst ekraanil:</w:t>
      </w:r>
    </w:p>
    <w:p w14:paraId="01ACF828" w14:textId="77777777" w:rsidR="00FE59DB" w:rsidRPr="00FE59DB" w:rsidRDefault="00FE59DB" w:rsidP="00FE59DB">
      <w:pPr>
        <w:spacing w:before="240" w:line="240" w:lineRule="auto"/>
        <w:contextualSpacing/>
        <w:rPr>
          <w:rFonts w:ascii="Aestii" w:hAnsi="Aestii" w:cs="Times New Roman"/>
          <w:sz w:val="28"/>
          <w:szCs w:val="28"/>
        </w:rPr>
      </w:pPr>
      <w:r w:rsidRPr="00FE59DB">
        <w:rPr>
          <w:rFonts w:ascii="Aestii" w:hAnsi="Aestii" w:cs="Times New Roman"/>
          <w:b/>
          <w:color w:val="FF0000"/>
          <w:sz w:val="28"/>
          <w:szCs w:val="28"/>
        </w:rPr>
        <w:t>MORDVA KAASAVARATÜNN JA EHTED</w:t>
      </w:r>
      <w:r w:rsidRPr="00FE59DB">
        <w:rPr>
          <w:rFonts w:ascii="Aestii" w:hAnsi="Aestii" w:cs="Times New Roman"/>
          <w:color w:val="FF0000"/>
          <w:sz w:val="28"/>
          <w:szCs w:val="28"/>
        </w:rPr>
        <w:t xml:space="preserve"> </w:t>
      </w:r>
    </w:p>
    <w:p w14:paraId="63B8CFED" w14:textId="77777777" w:rsidR="00FE59DB" w:rsidRPr="00FE59DB" w:rsidRDefault="00FE59DB" w:rsidP="00FE59DB">
      <w:pPr>
        <w:spacing w:before="240" w:line="240" w:lineRule="auto"/>
        <w:contextualSpacing/>
        <w:rPr>
          <w:rFonts w:ascii="Aestii" w:hAnsi="Aestii" w:cs="Times New Roman"/>
          <w:sz w:val="28"/>
          <w:szCs w:val="28"/>
        </w:rPr>
      </w:pPr>
      <w:r w:rsidRPr="00FE59DB">
        <w:rPr>
          <w:rFonts w:ascii="Aestii" w:hAnsi="Aestii" w:cs="Times New Roman"/>
          <w:sz w:val="28"/>
          <w:szCs w:val="28"/>
        </w:rPr>
        <w:t xml:space="preserve">Abiellumine on olnud üheks olulisemaks elusündmuseks. Abieluküpsust ei näita mitte ainult vanus, vaid ka oskused, mida hakatakse omandama juba lapseeas. Tüdrukud aitavad ema nooremate õdede-vendade hoidmisel, õpivad ketrama, kangast kuduma, õmblema ja loomade eest hoolitsema. Naiste käsitöös on tähtsal kohal tikkimine ning helmestest, pärlitest, kaurikarpidest ja nööpidest ehete valmistamine. Poisid töötavad koos isa ja vanemate vendadega põllul ning omandavad puutööoskused. Ersa ja </w:t>
      </w:r>
      <w:proofErr w:type="spellStart"/>
      <w:r w:rsidRPr="00FE59DB">
        <w:rPr>
          <w:rFonts w:ascii="Aestii" w:hAnsi="Aestii" w:cs="Times New Roman"/>
          <w:sz w:val="28"/>
          <w:szCs w:val="28"/>
        </w:rPr>
        <w:t>mokša</w:t>
      </w:r>
      <w:proofErr w:type="spellEnd"/>
      <w:r w:rsidRPr="00FE59DB">
        <w:rPr>
          <w:rFonts w:ascii="Aestii" w:hAnsi="Aestii" w:cs="Times New Roman"/>
          <w:sz w:val="28"/>
          <w:szCs w:val="28"/>
        </w:rPr>
        <w:t xml:space="preserve"> mehed on tuntud osavate </w:t>
      </w:r>
      <w:proofErr w:type="spellStart"/>
      <w:r w:rsidRPr="00FE59DB">
        <w:rPr>
          <w:rFonts w:ascii="Aestii" w:hAnsi="Aestii" w:cs="Times New Roman"/>
          <w:sz w:val="28"/>
          <w:szCs w:val="28"/>
        </w:rPr>
        <w:t>puunikerdajatena</w:t>
      </w:r>
      <w:proofErr w:type="spellEnd"/>
      <w:r w:rsidRPr="00FE59DB">
        <w:rPr>
          <w:rFonts w:ascii="Aestii" w:hAnsi="Aestii" w:cs="Times New Roman"/>
          <w:sz w:val="28"/>
          <w:szCs w:val="28"/>
        </w:rPr>
        <w:t>.</w:t>
      </w:r>
    </w:p>
    <w:p w14:paraId="440D962F" w14:textId="77777777" w:rsidR="00FE59DB" w:rsidRPr="00FE59DB" w:rsidRDefault="00FE59DB" w:rsidP="00FE59DB">
      <w:pPr>
        <w:spacing w:before="240" w:line="240" w:lineRule="auto"/>
        <w:contextualSpacing/>
        <w:rPr>
          <w:rFonts w:ascii="Aestii" w:hAnsi="Aestii" w:cs="Times New Roman"/>
          <w:sz w:val="28"/>
          <w:szCs w:val="28"/>
        </w:rPr>
      </w:pPr>
      <w:r w:rsidRPr="00FE59DB">
        <w:rPr>
          <w:rFonts w:ascii="Aestii" w:hAnsi="Aestii" w:cs="Times New Roman"/>
          <w:sz w:val="28"/>
          <w:szCs w:val="28"/>
        </w:rPr>
        <w:t xml:space="preserve">Abiellumiseks on vaja ka kaasavara ja kingitusi särkide, rätikute ja kanga näol. Neid valmistab tüdruk endale paljude aastate jooksul enne pulmi ja nende esemete põhjal hindavad pulmakülalised pruudi osavust. Pulm pole pruudi ja peigmehe omavaheline asi, vaid puudutab tervet suguvõsa. Nii on pulmakombestikus palju tavasid, </w:t>
      </w:r>
      <w:r w:rsidRPr="00FE59DB">
        <w:rPr>
          <w:rFonts w:ascii="Aestii" w:hAnsi="Aestii" w:cs="Times New Roman"/>
          <w:sz w:val="28"/>
          <w:szCs w:val="28"/>
        </w:rPr>
        <w:lastRenderedPageBreak/>
        <w:t>mis aitavad kaasa uute sugulussuhete sõlmimisele. Sel eesmärgil teeb pruut peigmehele ja tema sugulastele kingitusi.</w:t>
      </w:r>
    </w:p>
    <w:p w14:paraId="584766CF" w14:textId="77777777" w:rsidR="00FE59DB" w:rsidRPr="00FE59DB" w:rsidRDefault="00FE59DB" w:rsidP="00FE59DB">
      <w:pPr>
        <w:spacing w:before="240" w:line="240" w:lineRule="auto"/>
        <w:contextualSpacing/>
        <w:rPr>
          <w:rFonts w:ascii="Aestii" w:hAnsi="Aestii" w:cs="Times New Roman"/>
          <w:sz w:val="28"/>
          <w:szCs w:val="28"/>
        </w:rPr>
      </w:pPr>
      <w:r w:rsidRPr="00FE59DB">
        <w:rPr>
          <w:rFonts w:ascii="Aestii" w:hAnsi="Aestii" w:cs="Times New Roman"/>
          <w:sz w:val="28"/>
          <w:szCs w:val="28"/>
        </w:rPr>
        <w:t xml:space="preserve">Eriline roll on pärnatüvest tahutud rõivatünnil, millega pruut kaasavara uude kodusse kaasa võtab. Tünni valmistab tüdruku pulmadeks kas tema isa või vend, mõnes piirkonnas on kombeks, et selle kingib tulevane äi. Tünn arvatakse kandvat nii mälestust muretust neiueast kui ka abielunaise tulevast õnne. Tünni serva ehtivad puulõiked on maagilise ja kaitsva tähendusega ning peavad selle omanikule õnne ja jõukust tooma. </w:t>
      </w:r>
    </w:p>
    <w:p w14:paraId="463FF5F4" w14:textId="581F2B58" w:rsidR="00FE59DB" w:rsidRPr="00FE59DB" w:rsidRDefault="00FE59DB" w:rsidP="00FE59DB">
      <w:pPr>
        <w:spacing w:before="240" w:line="240" w:lineRule="auto"/>
        <w:contextualSpacing/>
        <w:rPr>
          <w:rFonts w:ascii="Aestii" w:hAnsi="Aestii" w:cs="Times New Roman"/>
          <w:sz w:val="28"/>
          <w:szCs w:val="28"/>
        </w:rPr>
      </w:pPr>
    </w:p>
    <w:p w14:paraId="1ECB7AEB" w14:textId="77777777" w:rsidR="00FE59DB" w:rsidRPr="00FE59DB" w:rsidRDefault="00FE59DB" w:rsidP="00FE59DB">
      <w:pPr>
        <w:spacing w:before="240"/>
        <w:rPr>
          <w:rFonts w:ascii="Aestii" w:hAnsi="Aestii" w:cs="Arial"/>
          <w:color w:val="525252"/>
          <w:sz w:val="28"/>
          <w:szCs w:val="28"/>
          <w:shd w:val="clear" w:color="auto" w:fill="FFFFFF"/>
        </w:rPr>
      </w:pPr>
      <w:r w:rsidRPr="00FE59DB">
        <w:rPr>
          <w:rFonts w:ascii="Aestii" w:hAnsi="Aestii" w:cs="Times New Roman"/>
          <w:sz w:val="28"/>
          <w:szCs w:val="28"/>
        </w:rPr>
        <w:t xml:space="preserve">Aidas, kus ersa naine toimetab, on esiplaanil kaks suurt mordvalaste puidust kaasavaratünni. Vasakpoolne tünn on 74 cm kõrge ja 2-meetrise ümbermõõduga, parempoolne tünn on sama kõrge, aga 10 cm jämedam. Vasakpoolne tünn on kaetud kaanega, parempoolse tünni kaas on asetatud seina najale mannekeeni taha. Tünnid on kaunistatud erinevate puulõigetega. Kõik need märgid kannavad ka tähendust, nt siksak märgib päikest ja vihma, poisse ja tüdrukuid, rõõmu ja muret. Samuti on need märgid kaitsemaagilised. Parempoolse tünni servale on laotatud mordva naise särk. See on 128 cm pikk, õmmeldud </w:t>
      </w:r>
      <w:r w:rsidRPr="00FE59DB">
        <w:rPr>
          <w:rFonts w:ascii="Aestii" w:hAnsi="Aestii" w:cs="Arial"/>
          <w:sz w:val="28"/>
          <w:szCs w:val="28"/>
          <w:shd w:val="clear" w:color="auto" w:fill="FFFFFF"/>
        </w:rPr>
        <w:t xml:space="preserve">valgest linasest riidest ning kaetud mitmevärvilise villasest lõngast tikandiga. </w:t>
      </w:r>
      <w:r w:rsidRPr="00FE59DB">
        <w:rPr>
          <w:rFonts w:ascii="Aestii" w:hAnsi="Aestii" w:cs="Arial"/>
          <w:color w:val="525252"/>
          <w:sz w:val="28"/>
          <w:szCs w:val="28"/>
          <w:shd w:val="clear" w:color="auto" w:fill="FFFFFF"/>
        </w:rPr>
        <w:t xml:space="preserve">Tikandis valitseb tumesinine, punakaslilla ja pruunikaspunane värv, kujutatakse peamiselt mitmesuguseid geomeetrilisi kujundeid. Särgi varrukad on pikad, varrukate suu on 1 cm laiuselt palistatud punase linase poeriidega. Särgi alaäärt palistab kitsas pruun punutud villane paelake. </w:t>
      </w:r>
    </w:p>
    <w:p w14:paraId="7F3744B6" w14:textId="77777777" w:rsidR="00FE59DB" w:rsidRPr="00FE59DB" w:rsidRDefault="00FE59DB" w:rsidP="00FE59DB">
      <w:pPr>
        <w:spacing w:before="240"/>
        <w:rPr>
          <w:rFonts w:ascii="Aestii" w:hAnsi="Aestii" w:cs="Times New Roman"/>
          <w:sz w:val="28"/>
          <w:szCs w:val="28"/>
        </w:rPr>
      </w:pPr>
      <w:r w:rsidRPr="00FE59DB">
        <w:rPr>
          <w:rFonts w:ascii="Aestii" w:hAnsi="Aestii" w:cs="Times New Roman"/>
          <w:sz w:val="28"/>
          <w:szCs w:val="28"/>
        </w:rPr>
        <w:t xml:space="preserve">Ersa naine kannab sarnast valget särki, punast laia vööd, punase-valgega tanutaolist peakatet ning </w:t>
      </w:r>
      <w:proofErr w:type="spellStart"/>
      <w:r w:rsidRPr="00FE59DB">
        <w:rPr>
          <w:rFonts w:ascii="Aestii" w:hAnsi="Aestii" w:cs="Times New Roman"/>
          <w:sz w:val="28"/>
          <w:szCs w:val="28"/>
        </w:rPr>
        <w:t>tagapõlle</w:t>
      </w:r>
      <w:proofErr w:type="spellEnd"/>
      <w:r w:rsidRPr="00FE59DB">
        <w:rPr>
          <w:rFonts w:ascii="Aestii" w:hAnsi="Aestii" w:cs="Times New Roman"/>
          <w:sz w:val="28"/>
          <w:szCs w:val="28"/>
        </w:rPr>
        <w:t xml:space="preserve">. </w:t>
      </w:r>
      <w:proofErr w:type="spellStart"/>
      <w:r w:rsidRPr="00FE59DB">
        <w:rPr>
          <w:rFonts w:ascii="Aestii" w:hAnsi="Aestii" w:cs="Times New Roman"/>
          <w:sz w:val="28"/>
          <w:szCs w:val="28"/>
        </w:rPr>
        <w:t>Tagapõlled</w:t>
      </w:r>
      <w:proofErr w:type="spellEnd"/>
      <w:r w:rsidRPr="00FE59DB">
        <w:rPr>
          <w:rFonts w:ascii="Aestii" w:hAnsi="Aestii" w:cs="Times New Roman"/>
          <w:sz w:val="28"/>
          <w:szCs w:val="28"/>
        </w:rPr>
        <w:t xml:space="preserve"> olid väga rasked, kuni 7-kilosed. Neid kandsid ersa abiellumiseas naised. Põll pidi kaitsma viljakust, aitas hoida sirget rühti ja varjas menstruatsiooniplekke. </w:t>
      </w:r>
      <w:proofErr w:type="spellStart"/>
      <w:r w:rsidRPr="00FE59DB">
        <w:rPr>
          <w:rFonts w:ascii="Aestii" w:hAnsi="Aestii" w:cs="Times New Roman"/>
          <w:sz w:val="28"/>
          <w:szCs w:val="28"/>
        </w:rPr>
        <w:t>Tagapõll</w:t>
      </w:r>
      <w:proofErr w:type="spellEnd"/>
      <w:r w:rsidRPr="00FE59DB">
        <w:rPr>
          <w:rFonts w:ascii="Aestii" w:hAnsi="Aestii" w:cs="Times New Roman"/>
          <w:sz w:val="28"/>
          <w:szCs w:val="28"/>
        </w:rPr>
        <w:t xml:space="preserve"> koosneb värvlist, tagumisest osast ehk lapposast ning ees- ehk narmasosast.</w:t>
      </w:r>
    </w:p>
    <w:p w14:paraId="5DE7F6D9" w14:textId="3531F20A" w:rsidR="00FE59DB" w:rsidRPr="00FE59DB" w:rsidRDefault="00FE59DB" w:rsidP="00FE59DB">
      <w:pPr>
        <w:spacing w:before="240"/>
        <w:rPr>
          <w:rFonts w:ascii="Aestii" w:hAnsi="Aestii" w:cs="Arial"/>
          <w:color w:val="525252"/>
          <w:sz w:val="28"/>
          <w:szCs w:val="28"/>
          <w:shd w:val="clear" w:color="auto" w:fill="FFFFFF"/>
        </w:rPr>
      </w:pPr>
      <w:proofErr w:type="spellStart"/>
      <w:r w:rsidRPr="00FE59DB">
        <w:rPr>
          <w:rFonts w:ascii="Aestii" w:hAnsi="Aestii" w:cs="Arial"/>
          <w:color w:val="525252"/>
          <w:sz w:val="28"/>
          <w:szCs w:val="28"/>
          <w:shd w:val="clear" w:color="auto" w:fill="FFFFFF"/>
        </w:rPr>
        <w:t>Tagapõll</w:t>
      </w:r>
      <w:proofErr w:type="spellEnd"/>
      <w:r w:rsidRPr="00FE59DB">
        <w:rPr>
          <w:rFonts w:ascii="Aestii" w:hAnsi="Aestii" w:cs="Arial"/>
          <w:color w:val="525252"/>
          <w:sz w:val="28"/>
          <w:szCs w:val="28"/>
          <w:shd w:val="clear" w:color="auto" w:fill="FFFFFF"/>
        </w:rPr>
        <w:t xml:space="preserve">. Lapposa suurus 21 × 24 cm, narmasosa pikkus 25 cm. Lapposa katab punase, sinise ja rohelise lõngaga tehtud tikand. Lapposa põikservil on villase lõnga tupsud. </w:t>
      </w:r>
      <w:proofErr w:type="spellStart"/>
      <w:r w:rsidRPr="00FE59DB">
        <w:rPr>
          <w:rFonts w:ascii="Aestii" w:hAnsi="Aestii" w:cs="Arial"/>
          <w:color w:val="525252"/>
          <w:sz w:val="28"/>
          <w:szCs w:val="28"/>
          <w:shd w:val="clear" w:color="auto" w:fill="FFFFFF"/>
        </w:rPr>
        <w:t>Alaosa</w:t>
      </w:r>
      <w:proofErr w:type="spellEnd"/>
      <w:r w:rsidRPr="00FE59DB">
        <w:rPr>
          <w:rFonts w:ascii="Aestii" w:hAnsi="Aestii" w:cs="Arial"/>
          <w:color w:val="525252"/>
          <w:sz w:val="28"/>
          <w:szCs w:val="28"/>
          <w:shd w:val="clear" w:color="auto" w:fill="FFFFFF"/>
        </w:rPr>
        <w:t xml:space="preserve"> tupsud on tehtud tumedast sinakasrohelisest ja mustast lõngast. Narmasosa tupsud on lükitud õhukesele traadile. Narmaste otsad ripuvad lahtiselt. Värvel on paari cm laiune.</w:t>
      </w:r>
    </w:p>
    <w:p w14:paraId="26F5B900" w14:textId="77777777" w:rsidR="00FE59DB" w:rsidRPr="00FE59DB" w:rsidRDefault="00FE59DB" w:rsidP="00FE59DB">
      <w:pPr>
        <w:spacing w:before="240"/>
        <w:rPr>
          <w:rFonts w:ascii="Aestii" w:hAnsi="Aestii" w:cs="Arial"/>
          <w:color w:val="525252"/>
          <w:sz w:val="28"/>
          <w:szCs w:val="28"/>
          <w:shd w:val="clear" w:color="auto" w:fill="FFFFFF"/>
        </w:rPr>
      </w:pPr>
      <w:r w:rsidRPr="00FE59DB">
        <w:rPr>
          <w:rFonts w:ascii="Aestii" w:hAnsi="Aestii" w:cs="Arial"/>
          <w:color w:val="525252"/>
          <w:sz w:val="28"/>
          <w:szCs w:val="28"/>
          <w:shd w:val="clear" w:color="auto" w:fill="FFFFFF"/>
        </w:rPr>
        <w:lastRenderedPageBreak/>
        <w:t xml:space="preserve">Aida seinal ripub veel kaks </w:t>
      </w:r>
      <w:proofErr w:type="spellStart"/>
      <w:r w:rsidRPr="00FE59DB">
        <w:rPr>
          <w:rFonts w:ascii="Aestii" w:hAnsi="Aestii" w:cs="Arial"/>
          <w:color w:val="525252"/>
          <w:sz w:val="28"/>
          <w:szCs w:val="28"/>
          <w:shd w:val="clear" w:color="auto" w:fill="FFFFFF"/>
        </w:rPr>
        <w:t>tagapõlle</w:t>
      </w:r>
      <w:proofErr w:type="spellEnd"/>
      <w:r w:rsidRPr="00FE59DB">
        <w:rPr>
          <w:rFonts w:ascii="Aestii" w:hAnsi="Aestii" w:cs="Arial"/>
          <w:color w:val="525252"/>
          <w:sz w:val="28"/>
          <w:szCs w:val="28"/>
          <w:shd w:val="clear" w:color="auto" w:fill="FFFFFF"/>
        </w:rPr>
        <w:t>. Kirjeldame neist vasakpoolset.</w:t>
      </w:r>
    </w:p>
    <w:p w14:paraId="5DEA6747" w14:textId="7427C809" w:rsidR="00FE59DB" w:rsidRPr="00FE59DB" w:rsidRDefault="00FE59DB" w:rsidP="00FE59DB">
      <w:pPr>
        <w:spacing w:before="240"/>
        <w:rPr>
          <w:rFonts w:ascii="Aestii" w:hAnsi="Aestii" w:cs="Arial"/>
          <w:color w:val="525252"/>
          <w:sz w:val="28"/>
          <w:szCs w:val="28"/>
          <w:shd w:val="clear" w:color="auto" w:fill="FFFFFF"/>
        </w:rPr>
      </w:pPr>
      <w:proofErr w:type="spellStart"/>
      <w:r w:rsidRPr="00FE59DB">
        <w:rPr>
          <w:rFonts w:ascii="Aestii" w:hAnsi="Aestii" w:cs="Arial"/>
          <w:color w:val="525252"/>
          <w:sz w:val="28"/>
          <w:szCs w:val="28"/>
          <w:shd w:val="clear" w:color="auto" w:fill="FFFFFF"/>
        </w:rPr>
        <w:t>Tagapõll</w:t>
      </w:r>
      <w:proofErr w:type="spellEnd"/>
      <w:r w:rsidRPr="00FE59DB">
        <w:rPr>
          <w:rFonts w:ascii="Aestii" w:hAnsi="Aestii" w:cs="Arial"/>
          <w:color w:val="525252"/>
          <w:sz w:val="28"/>
          <w:szCs w:val="28"/>
          <w:shd w:val="clear" w:color="auto" w:fill="FFFFFF"/>
        </w:rPr>
        <w:t xml:space="preserve"> koosneb 3 cm laiusest värvlist, 20 cm pikkusest lapposast ja 29 cm pikkusest narmasosast, kogu põlle pikkus on 52 cm. </w:t>
      </w:r>
      <w:proofErr w:type="spellStart"/>
      <w:r w:rsidRPr="00FE59DB">
        <w:rPr>
          <w:rFonts w:ascii="Aestii" w:hAnsi="Aestii" w:cs="Arial"/>
          <w:color w:val="525252"/>
          <w:sz w:val="28"/>
          <w:szCs w:val="28"/>
          <w:shd w:val="clear" w:color="auto" w:fill="FFFFFF"/>
        </w:rPr>
        <w:t>Tagapõll</w:t>
      </w:r>
      <w:proofErr w:type="spellEnd"/>
      <w:r w:rsidRPr="00FE59DB">
        <w:rPr>
          <w:rFonts w:ascii="Aestii" w:hAnsi="Aestii" w:cs="Arial"/>
          <w:color w:val="525252"/>
          <w:sz w:val="28"/>
          <w:szCs w:val="28"/>
          <w:shd w:val="clear" w:color="auto" w:fill="FFFFFF"/>
        </w:rPr>
        <w:t xml:space="preserve"> on rikkalikult kaunistatud. Värvel on tehtud valgest linasest riidest ja on kaetud linase poeriidega ning jätkub kummalgi pool kinnituspaelana. Valgest linasest riidest lapposa on üleni kaetud punase, tumesinise, rohelise villase lõngaga, kuldse kardniidiga on tehtud tikand ning ilustatud vasklitrite, helmeste ja hõbedase kardpaelaga. Lapposa põikservade tupsud on punasest ja rohelisest lõngast. Narmasosal on kahes reas vaskrahad, kõrvuti olevad helmeread ja rida valgeid nööpe, mis on kinnitatud kõvale alusele. Narmasosal on kahe korrana musta ja tumerohelise villase lõngaga narmad, mis on alt kokku õmmeldud ja kaunistatud valgete helmestega. Lapposa katab valge linane vooder, mis ulatub osalt ka narmaosale.</w:t>
      </w:r>
    </w:p>
    <w:p w14:paraId="0488F107" w14:textId="77777777" w:rsidR="00FE59DB" w:rsidRPr="00FE59DB" w:rsidRDefault="00FE59DB" w:rsidP="00FE59DB">
      <w:pPr>
        <w:spacing w:before="240"/>
        <w:rPr>
          <w:rFonts w:ascii="Aestii" w:eastAsia="Times New Roman" w:hAnsi="Aestii" w:cs="Arial"/>
          <w:color w:val="525252"/>
          <w:sz w:val="28"/>
          <w:szCs w:val="28"/>
          <w:lang w:eastAsia="et-EE"/>
        </w:rPr>
      </w:pPr>
      <w:r w:rsidRPr="00FE59DB">
        <w:rPr>
          <w:rFonts w:ascii="Aestii" w:eastAsia="Times New Roman" w:hAnsi="Aestii" w:cs="Arial"/>
          <w:color w:val="525252"/>
          <w:sz w:val="28"/>
          <w:szCs w:val="28"/>
          <w:lang w:eastAsia="et-EE"/>
        </w:rPr>
        <w:t xml:space="preserve">Oleme jõudnud saalile tiiru peale teha ja tutvunud põgusalt volga rahvaste ehk ersade, </w:t>
      </w:r>
      <w:proofErr w:type="spellStart"/>
      <w:r w:rsidRPr="00FE59DB">
        <w:rPr>
          <w:rFonts w:ascii="Aestii" w:eastAsia="Times New Roman" w:hAnsi="Aestii" w:cs="Arial"/>
          <w:color w:val="525252"/>
          <w:sz w:val="28"/>
          <w:szCs w:val="28"/>
          <w:lang w:eastAsia="et-EE"/>
        </w:rPr>
        <w:t>mokšade</w:t>
      </w:r>
      <w:proofErr w:type="spellEnd"/>
      <w:r w:rsidRPr="00FE59DB">
        <w:rPr>
          <w:rFonts w:ascii="Aestii" w:eastAsia="Times New Roman" w:hAnsi="Aestii" w:cs="Arial"/>
          <w:color w:val="525252"/>
          <w:sz w:val="28"/>
          <w:szCs w:val="28"/>
          <w:lang w:eastAsia="et-EE"/>
        </w:rPr>
        <w:t xml:space="preserve"> ja maridega. On aeg edasi liikuda meie kõige lähemate sugulasrahvaste, läänemeresoomlaste saali.</w:t>
      </w:r>
    </w:p>
    <w:p w14:paraId="1493520B" w14:textId="77777777" w:rsidR="00FE59DB" w:rsidRPr="00FE59DB" w:rsidRDefault="00FE59DB" w:rsidP="00FE59DB">
      <w:pPr>
        <w:spacing w:before="240"/>
        <w:rPr>
          <w:rFonts w:ascii="Aestii" w:eastAsia="Times New Roman" w:hAnsi="Aestii" w:cs="Arial"/>
          <w:color w:val="525252"/>
          <w:sz w:val="28"/>
          <w:szCs w:val="28"/>
          <w:lang w:eastAsia="et-EE"/>
        </w:rPr>
      </w:pPr>
      <w:r w:rsidRPr="00FE59DB">
        <w:rPr>
          <w:rFonts w:ascii="Aestii" w:eastAsia="Times New Roman" w:hAnsi="Aestii" w:cs="Arial"/>
          <w:color w:val="525252"/>
          <w:sz w:val="28"/>
          <w:szCs w:val="28"/>
          <w:lang w:eastAsia="et-EE"/>
        </w:rPr>
        <w:t>Aitäh, et kuulasid!</w:t>
      </w:r>
    </w:p>
    <w:p w14:paraId="72BF21D2" w14:textId="77777777" w:rsidR="00FE59DB" w:rsidRPr="00FE59DB" w:rsidRDefault="00FE59DB" w:rsidP="00FE59DB">
      <w:pPr>
        <w:spacing w:before="240"/>
        <w:rPr>
          <w:rFonts w:ascii="Aestii" w:hAnsi="Aestii"/>
          <w:sz w:val="28"/>
          <w:szCs w:val="28"/>
        </w:rPr>
      </w:pPr>
      <w:r w:rsidRPr="00FE59DB">
        <w:rPr>
          <w:rFonts w:ascii="Aestii" w:hAnsi="Aestii"/>
          <w:sz w:val="28"/>
          <w:szCs w:val="28"/>
        </w:rPr>
        <w:t>Kirjeldustõlke koostasid Kadri-Liis Olmaru Luha ja Mirjam Pihlamägi</w:t>
      </w:r>
    </w:p>
    <w:p w14:paraId="29816D7A" w14:textId="77777777" w:rsidR="00FE59DB" w:rsidRPr="00FE59DB" w:rsidRDefault="00FE59DB" w:rsidP="00FE59DB">
      <w:pPr>
        <w:spacing w:before="240"/>
        <w:rPr>
          <w:rFonts w:ascii="Aestii" w:hAnsi="Aestii"/>
          <w:sz w:val="28"/>
          <w:szCs w:val="28"/>
        </w:rPr>
      </w:pPr>
      <w:r w:rsidRPr="00FE59DB">
        <w:rPr>
          <w:rFonts w:ascii="Aestii" w:hAnsi="Aestii"/>
          <w:sz w:val="28"/>
          <w:szCs w:val="28"/>
        </w:rPr>
        <w:t>Toimetas Karin Kastehein</w:t>
      </w:r>
    </w:p>
    <w:p w14:paraId="6551A248" w14:textId="77777777" w:rsidR="00FE59DB" w:rsidRPr="00FE59DB" w:rsidRDefault="00FE59DB" w:rsidP="00FE59DB">
      <w:pPr>
        <w:spacing w:before="240"/>
        <w:rPr>
          <w:rFonts w:ascii="Aestii" w:hAnsi="Aestii"/>
          <w:sz w:val="28"/>
          <w:szCs w:val="28"/>
        </w:rPr>
      </w:pPr>
      <w:r w:rsidRPr="00FE59DB">
        <w:rPr>
          <w:rFonts w:ascii="Aestii" w:hAnsi="Aestii"/>
          <w:sz w:val="28"/>
          <w:szCs w:val="28"/>
        </w:rPr>
        <w:t>Helitööd: Maido Selgmäe</w:t>
      </w:r>
    </w:p>
    <w:p w14:paraId="07CB9082" w14:textId="77777777" w:rsidR="00FE59DB" w:rsidRPr="00FE59DB" w:rsidRDefault="00FE59DB" w:rsidP="00FE59DB">
      <w:pPr>
        <w:spacing w:before="240"/>
        <w:rPr>
          <w:rFonts w:ascii="Aestii" w:hAnsi="Aestii"/>
          <w:b/>
          <w:bCs/>
          <w:sz w:val="28"/>
          <w:szCs w:val="28"/>
        </w:rPr>
      </w:pPr>
      <w:r w:rsidRPr="00FE59DB">
        <w:rPr>
          <w:rFonts w:ascii="Aestii" w:hAnsi="Aestii"/>
          <w:sz w:val="28"/>
          <w:szCs w:val="28"/>
        </w:rPr>
        <w:t>Luges Kadri-Liis Olmaru Luha</w:t>
      </w:r>
    </w:p>
    <w:p w14:paraId="2773715E" w14:textId="77777777" w:rsidR="00FE59DB" w:rsidRPr="00FE59DB" w:rsidRDefault="00FE59DB" w:rsidP="00FE59DB">
      <w:pPr>
        <w:spacing w:before="240"/>
        <w:rPr>
          <w:rFonts w:ascii="Aestii" w:hAnsi="Aestii"/>
          <w:sz w:val="28"/>
          <w:szCs w:val="28"/>
        </w:rPr>
      </w:pPr>
      <w:r w:rsidRPr="00FE59DB">
        <w:rPr>
          <w:rFonts w:ascii="Aestii" w:hAnsi="Aestii"/>
          <w:sz w:val="28"/>
          <w:szCs w:val="28"/>
        </w:rPr>
        <w:t>Täname Piret Koosat</w:t>
      </w:r>
    </w:p>
    <w:p w14:paraId="5BFB7E3E" w14:textId="77777777" w:rsidR="003A1D85" w:rsidRPr="00FE59DB" w:rsidRDefault="003A1D85" w:rsidP="00FE59DB">
      <w:pPr>
        <w:spacing w:before="240"/>
        <w:rPr>
          <w:rFonts w:ascii="Aestii" w:hAnsi="Aestii"/>
          <w:sz w:val="28"/>
          <w:szCs w:val="28"/>
        </w:rPr>
      </w:pPr>
    </w:p>
    <w:sectPr w:rsidR="003A1D85" w:rsidRPr="00FE59DB" w:rsidSect="002D3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DB"/>
    <w:rsid w:val="002D3784"/>
    <w:rsid w:val="003A1D85"/>
    <w:rsid w:val="00FE59D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72B4"/>
  <w15:chartTrackingRefBased/>
  <w15:docId w15:val="{8E0BE4B3-87F2-4FF6-9495-D38B2977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59DB"/>
    <w:pPr>
      <w:spacing w:line="25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link w:val="Kehatekst2Mrk"/>
    <w:uiPriority w:val="99"/>
    <w:semiHidden/>
    <w:unhideWhenUsed/>
    <w:rsid w:val="00FE59DB"/>
    <w:pPr>
      <w:autoSpaceDE w:val="0"/>
      <w:autoSpaceDN w:val="0"/>
      <w:spacing w:after="120" w:line="480" w:lineRule="auto"/>
    </w:pPr>
    <w:rPr>
      <w:rFonts w:ascii="Times New Roman" w:eastAsia="Times New Roman" w:hAnsi="Times New Roman" w:cs="Times New Roman"/>
      <w:sz w:val="24"/>
      <w:szCs w:val="24"/>
      <w:lang w:val="en-AU" w:eastAsia="et-EE"/>
    </w:rPr>
  </w:style>
  <w:style w:type="character" w:customStyle="1" w:styleId="Kehatekst2Mrk">
    <w:name w:val="Kehatekst 2 Märk"/>
    <w:basedOn w:val="Liguvaikefont"/>
    <w:link w:val="Kehatekst2"/>
    <w:uiPriority w:val="99"/>
    <w:semiHidden/>
    <w:rsid w:val="00FE59DB"/>
    <w:rPr>
      <w:rFonts w:ascii="Times New Roman" w:eastAsia="Times New Roman" w:hAnsi="Times New Roman" w:cs="Times New Roman"/>
      <w:sz w:val="24"/>
      <w:szCs w:val="24"/>
      <w:lang w:val="en-AU"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1449</Words>
  <Characters>8409</Characters>
  <Application>Microsoft Office Word</Application>
  <DocSecurity>0</DocSecurity>
  <Lines>70</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Maria Meltsas</dc:creator>
  <cp:keywords/>
  <dc:description/>
  <cp:lastModifiedBy>Laura Maria Meltsas</cp:lastModifiedBy>
  <cp:revision>1</cp:revision>
  <dcterms:created xsi:type="dcterms:W3CDTF">2025-09-01T10:47:00Z</dcterms:created>
  <dcterms:modified xsi:type="dcterms:W3CDTF">2025-09-01T10:48:00Z</dcterms:modified>
</cp:coreProperties>
</file>