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C121F" w14:textId="31204840" w:rsidR="00DA4A64" w:rsidRPr="00DA4A64" w:rsidRDefault="00DA4A64" w:rsidP="000F65AA">
      <w:pPr>
        <w:rPr>
          <w:rFonts w:ascii="Aestii" w:hAnsi="Aestii"/>
          <w:b/>
          <w:bCs/>
          <w:color w:val="4472C4" w:themeColor="accent1"/>
          <w:sz w:val="32"/>
          <w:szCs w:val="32"/>
        </w:rPr>
      </w:pPr>
      <w:r w:rsidRPr="00DA4A64">
        <w:rPr>
          <w:rFonts w:ascii="Aestii" w:hAnsi="Aestii"/>
          <w:b/>
          <w:bCs/>
          <w:color w:val="4472C4" w:themeColor="accent1"/>
          <w:sz w:val="32"/>
          <w:szCs w:val="32"/>
        </w:rPr>
        <w:t>Parandamine ja taaskasutus</w:t>
      </w:r>
    </w:p>
    <w:p w14:paraId="3E80987D" w14:textId="589E8D40" w:rsidR="00DA4A64" w:rsidRPr="00DA4A64" w:rsidRDefault="00DA4A64" w:rsidP="000F65AA">
      <w:pPr>
        <w:rPr>
          <w:rFonts w:ascii="Aestii" w:hAnsi="Aestii"/>
          <w:b/>
          <w:bCs/>
          <w:color w:val="4472C4" w:themeColor="accent1"/>
          <w:sz w:val="32"/>
          <w:szCs w:val="32"/>
        </w:rPr>
      </w:pPr>
      <w:r w:rsidRPr="00DA4A64">
        <w:rPr>
          <w:rFonts w:ascii="Aestii" w:hAnsi="Aestii"/>
          <w:b/>
          <w:bCs/>
          <w:color w:val="4472C4" w:themeColor="accent1"/>
          <w:sz w:val="32"/>
          <w:szCs w:val="32"/>
        </w:rPr>
        <w:t>Küsimusleht nr 247</w:t>
      </w:r>
    </w:p>
    <w:p w14:paraId="70719CE5" w14:textId="77777777" w:rsidR="00DA4A64" w:rsidRDefault="00DA4A64" w:rsidP="000F65AA"/>
    <w:p w14:paraId="5E3B2893" w14:textId="61901B3B" w:rsidR="000F65AA" w:rsidRPr="00DA4A64" w:rsidRDefault="000F65AA" w:rsidP="00DA4A64">
      <w:pPr>
        <w:rPr>
          <w:rFonts w:ascii="Aestii" w:hAnsi="Aestii"/>
        </w:rPr>
      </w:pPr>
      <w:r w:rsidRPr="00DA4A64">
        <w:rPr>
          <w:rFonts w:ascii="Aestii" w:hAnsi="Aestii"/>
        </w:rPr>
        <w:t>Asjade hankimise ja valmistamise, kasutamise ja parandamise viisid muutuvad aja jooksul. Põlvkondadel on erinevad kogemused ja hoiakud, mis mõjutavad inimeste käitumist ja suhet kaupadega. Näiteks talumajapidamises või nõukogudeaegse defitsiidi tingimustes oli asjade kodusel parandamisel ja taaskasutamisel teine tähendus kui nüüdse kaubakülluse ja massitarbimise ajastul.</w:t>
      </w:r>
    </w:p>
    <w:p w14:paraId="1E907BAD" w14:textId="77777777" w:rsidR="000F65AA" w:rsidRPr="00DA4A64" w:rsidRDefault="000F65AA" w:rsidP="00DA4A64">
      <w:pPr>
        <w:rPr>
          <w:rFonts w:ascii="Aestii" w:hAnsi="Aestii"/>
        </w:rPr>
      </w:pPr>
      <w:r w:rsidRPr="00DA4A64">
        <w:rPr>
          <w:rFonts w:ascii="Aestii" w:hAnsi="Aestii"/>
        </w:rPr>
        <w:t>Asjade kodune taaskasutus, korduvkasutus ja parandamine on Eesti kodudes pikka aega olnud enesestmõistetav ja hädavajalik, et hakkama saada. Tänapäeva ühiskonnas on aina olulisemad teemad jätkusuutlikkus ja keskkonnahoid, mis puudutavad ka inimeste käitumist.</w:t>
      </w:r>
    </w:p>
    <w:p w14:paraId="54E2CCEB" w14:textId="6E1B6863" w:rsidR="00E44A17" w:rsidRPr="00DA4A64" w:rsidRDefault="000F65AA" w:rsidP="00DA4A64">
      <w:pPr>
        <w:rPr>
          <w:rFonts w:ascii="Aestii" w:hAnsi="Aestii"/>
        </w:rPr>
      </w:pPr>
      <w:r w:rsidRPr="00DA4A64">
        <w:rPr>
          <w:rFonts w:ascii="Aestii" w:hAnsi="Aestii"/>
        </w:rPr>
        <w:t xml:space="preserve">Jagage palun ERMiga oma kogemusi, mälestusi ja fotosid parandamisest, </w:t>
      </w:r>
      <w:proofErr w:type="spellStart"/>
      <w:r w:rsidR="00F96ACA">
        <w:rPr>
          <w:rFonts w:ascii="Aestii" w:hAnsi="Aestii"/>
        </w:rPr>
        <w:t>t</w:t>
      </w:r>
      <w:r w:rsidRPr="00DA4A64">
        <w:rPr>
          <w:rFonts w:ascii="Aestii" w:hAnsi="Aestii"/>
        </w:rPr>
        <w:t>aaskasuta</w:t>
      </w:r>
      <w:r w:rsidR="00F96ACA">
        <w:rPr>
          <w:rFonts w:ascii="Aestii" w:hAnsi="Aestii"/>
        </w:rPr>
        <w:t>-</w:t>
      </w:r>
      <w:r w:rsidRPr="00DA4A64">
        <w:rPr>
          <w:rFonts w:ascii="Aestii" w:hAnsi="Aestii"/>
        </w:rPr>
        <w:t>misest</w:t>
      </w:r>
      <w:proofErr w:type="spellEnd"/>
      <w:r w:rsidRPr="00DA4A64">
        <w:rPr>
          <w:rFonts w:ascii="Aestii" w:hAnsi="Aestii"/>
        </w:rPr>
        <w:t xml:space="preserve"> ja korduvkasutamisest kodus nii minevikus kui ka tänapäeval. Siinsed küsimused on jätkuks 2022. aasta küsimuslehele „Asjad, taaskasutus ja prügi”. Tore, kui vastate kõigile küsimustele, aga võite vastata ka ainult neile, mis just teile huvi pakuvad. Kirjutada võite ka vabas vormis. Materjalid leiavad kasutust ERMi teadustöös.</w:t>
      </w:r>
    </w:p>
    <w:p w14:paraId="73EBD6C7" w14:textId="383C079B" w:rsidR="000F65AA" w:rsidRPr="00DA4A64" w:rsidRDefault="000F65AA" w:rsidP="00DA4A64">
      <w:pPr>
        <w:rPr>
          <w:rFonts w:ascii="Aestii" w:hAnsi="Aestii"/>
          <w:color w:val="4472C4" w:themeColor="accent1"/>
        </w:rPr>
      </w:pPr>
      <w:r w:rsidRPr="00DA4A64">
        <w:rPr>
          <w:rFonts w:ascii="Aestii" w:hAnsi="Aestii"/>
          <w:color w:val="4472C4" w:themeColor="accent1"/>
        </w:rPr>
        <w:t>Parandamine</w:t>
      </w:r>
    </w:p>
    <w:p w14:paraId="7DE99C0C" w14:textId="049DCB4D" w:rsidR="000F65AA" w:rsidRPr="00F96ACA" w:rsidRDefault="000F65AA" w:rsidP="00F96ACA">
      <w:pPr>
        <w:pStyle w:val="Loendilik"/>
        <w:numPr>
          <w:ilvl w:val="0"/>
          <w:numId w:val="1"/>
        </w:numPr>
        <w:rPr>
          <w:rFonts w:ascii="Aestii" w:hAnsi="Aestii"/>
        </w:rPr>
      </w:pPr>
      <w:r w:rsidRPr="00F96ACA">
        <w:rPr>
          <w:rFonts w:ascii="Aestii" w:hAnsi="Aestii"/>
        </w:rPr>
        <w:t>Kas teie vanemad või vanavanemad on asju ise kodus parandanud? Milliseid asju, millal ja miks?</w:t>
      </w:r>
    </w:p>
    <w:p w14:paraId="348D0BE2" w14:textId="0FE04D49" w:rsidR="000F65AA" w:rsidRPr="00F96ACA" w:rsidRDefault="000F65AA" w:rsidP="00F96ACA">
      <w:pPr>
        <w:pStyle w:val="Loendilik"/>
        <w:numPr>
          <w:ilvl w:val="0"/>
          <w:numId w:val="1"/>
        </w:numPr>
        <w:rPr>
          <w:rFonts w:ascii="Aestii" w:hAnsi="Aestii"/>
        </w:rPr>
      </w:pPr>
      <w:r w:rsidRPr="00F96ACA">
        <w:rPr>
          <w:rFonts w:ascii="Aestii" w:hAnsi="Aestii"/>
        </w:rPr>
        <w:t>Kas te olete mõnda asja ise kodus parandanud (nt tarbekaupu, kodutehnikat, riideid, sõiduvahendit)? Miks, millal ja kuidas?</w:t>
      </w:r>
    </w:p>
    <w:p w14:paraId="2B01AC82" w14:textId="4A7792CA" w:rsidR="00435A1B" w:rsidRPr="00F96ACA" w:rsidRDefault="00435A1B" w:rsidP="00F96ACA">
      <w:pPr>
        <w:pStyle w:val="Loendilik"/>
        <w:numPr>
          <w:ilvl w:val="0"/>
          <w:numId w:val="1"/>
        </w:numPr>
        <w:rPr>
          <w:rFonts w:ascii="Aestii" w:hAnsi="Aestii"/>
        </w:rPr>
      </w:pPr>
      <w:r w:rsidRPr="00F96ACA">
        <w:rPr>
          <w:rFonts w:ascii="Aestii" w:hAnsi="Aestii"/>
        </w:rPr>
        <w:t>Milliseid tehnilisi teadmisi ja oskusi parandamine nõuab? Kelle käest te neid õppisite?</w:t>
      </w:r>
    </w:p>
    <w:p w14:paraId="68473D9A" w14:textId="05BE5538" w:rsidR="00435A1B" w:rsidRPr="00F96ACA" w:rsidRDefault="00435A1B" w:rsidP="00F96ACA">
      <w:pPr>
        <w:pStyle w:val="Loendilik"/>
        <w:numPr>
          <w:ilvl w:val="0"/>
          <w:numId w:val="1"/>
        </w:numPr>
        <w:rPr>
          <w:rFonts w:ascii="Aestii" w:hAnsi="Aestii"/>
        </w:rPr>
      </w:pPr>
      <w:r w:rsidRPr="00F96ACA">
        <w:rPr>
          <w:rFonts w:ascii="Aestii" w:hAnsi="Aestii"/>
        </w:rPr>
        <w:t>Milliseid vahendeid ja tööriistu parandamine nõuab? Kust te need vahendid, materjalid või varuosad saate? Millised tööriistad teil endal kodus on?</w:t>
      </w:r>
    </w:p>
    <w:p w14:paraId="7D3D0FDA" w14:textId="71732C91" w:rsidR="00435A1B" w:rsidRPr="00F96ACA" w:rsidRDefault="00435A1B" w:rsidP="00F96ACA">
      <w:pPr>
        <w:pStyle w:val="Loendilik"/>
        <w:numPr>
          <w:ilvl w:val="0"/>
          <w:numId w:val="1"/>
        </w:numPr>
        <w:rPr>
          <w:rFonts w:ascii="Aestii" w:hAnsi="Aestii"/>
        </w:rPr>
      </w:pPr>
      <w:r w:rsidRPr="00F96ACA">
        <w:rPr>
          <w:rFonts w:ascii="Aestii" w:hAnsi="Aestii"/>
        </w:rPr>
        <w:t>Mis liiki ja mis materjalidest asju on lihtsam või huvitavam ise parandada? Mida on keeruline või võimatu parandada?</w:t>
      </w:r>
    </w:p>
    <w:p w14:paraId="6A819F6C" w14:textId="7B53CA72" w:rsidR="00435A1B" w:rsidRPr="00F96ACA" w:rsidRDefault="00435A1B" w:rsidP="00F96ACA">
      <w:pPr>
        <w:pStyle w:val="Loendilik"/>
        <w:numPr>
          <w:ilvl w:val="0"/>
          <w:numId w:val="1"/>
        </w:numPr>
        <w:rPr>
          <w:rFonts w:ascii="Aestii" w:hAnsi="Aestii"/>
        </w:rPr>
      </w:pPr>
      <w:r w:rsidRPr="00F96ACA">
        <w:rPr>
          <w:rFonts w:ascii="Aestii" w:hAnsi="Aestii"/>
        </w:rPr>
        <w:t>Kas ja miks teile meeldib asju ise parandada?</w:t>
      </w:r>
    </w:p>
    <w:p w14:paraId="588A6D6D" w14:textId="54DB0C11" w:rsidR="00435A1B" w:rsidRPr="00F96ACA" w:rsidRDefault="00435A1B" w:rsidP="00F96ACA">
      <w:pPr>
        <w:pStyle w:val="Loendilik"/>
        <w:numPr>
          <w:ilvl w:val="0"/>
          <w:numId w:val="1"/>
        </w:numPr>
        <w:rPr>
          <w:rFonts w:ascii="Aestii" w:hAnsi="Aestii"/>
        </w:rPr>
      </w:pPr>
      <w:r w:rsidRPr="00F96ACA">
        <w:rPr>
          <w:rFonts w:ascii="Aestii" w:hAnsi="Aestii"/>
        </w:rPr>
        <w:t>Mis tähendus on parandamisel teie jaoks?</w:t>
      </w:r>
    </w:p>
    <w:p w14:paraId="726ACCF4" w14:textId="33AEC05B" w:rsidR="00435A1B" w:rsidRPr="00F96ACA" w:rsidRDefault="00435A1B" w:rsidP="00F96ACA">
      <w:pPr>
        <w:pStyle w:val="Loendilik"/>
        <w:numPr>
          <w:ilvl w:val="0"/>
          <w:numId w:val="1"/>
        </w:numPr>
        <w:rPr>
          <w:rFonts w:ascii="Aestii" w:hAnsi="Aestii"/>
        </w:rPr>
      </w:pPr>
      <w:r w:rsidRPr="00F96ACA">
        <w:rPr>
          <w:rFonts w:ascii="Aestii" w:hAnsi="Aestii"/>
        </w:rPr>
        <w:t>Kas parandatud asi on inetu või võib see olla hoopis ilus?</w:t>
      </w:r>
    </w:p>
    <w:p w14:paraId="52163B40" w14:textId="6CEEF61F" w:rsidR="00435A1B" w:rsidRPr="00F96ACA" w:rsidRDefault="00435A1B" w:rsidP="00F96ACA">
      <w:pPr>
        <w:pStyle w:val="Loendilik"/>
        <w:numPr>
          <w:ilvl w:val="0"/>
          <w:numId w:val="1"/>
        </w:numPr>
        <w:rPr>
          <w:rFonts w:ascii="Aestii" w:hAnsi="Aestii"/>
        </w:rPr>
      </w:pPr>
      <w:r w:rsidRPr="00F96ACA">
        <w:rPr>
          <w:rFonts w:ascii="Aestii" w:hAnsi="Aestii"/>
        </w:rPr>
        <w:t>Millised asjad on parandamist väärt, millised mitte?</w:t>
      </w:r>
    </w:p>
    <w:p w14:paraId="2664FB99" w14:textId="4562D040" w:rsidR="00435A1B" w:rsidRPr="00F96ACA" w:rsidRDefault="00435A1B" w:rsidP="00F96ACA">
      <w:pPr>
        <w:pStyle w:val="Loendilik"/>
        <w:numPr>
          <w:ilvl w:val="0"/>
          <w:numId w:val="1"/>
        </w:numPr>
        <w:rPr>
          <w:rFonts w:ascii="Aestii" w:hAnsi="Aestii"/>
        </w:rPr>
      </w:pPr>
      <w:r w:rsidRPr="00F96ACA">
        <w:rPr>
          <w:rFonts w:ascii="Aestii" w:hAnsi="Aestii"/>
        </w:rPr>
        <w:t>Millal on asi lõplikult katki?</w:t>
      </w:r>
    </w:p>
    <w:p w14:paraId="7ADBF745" w14:textId="35A9CC23" w:rsidR="00435A1B" w:rsidRPr="00DA4A64" w:rsidRDefault="00435A1B" w:rsidP="00DA4A64">
      <w:pPr>
        <w:rPr>
          <w:rFonts w:ascii="Aestii" w:hAnsi="Aestii"/>
          <w:color w:val="4472C4" w:themeColor="accent1"/>
        </w:rPr>
      </w:pPr>
      <w:r w:rsidRPr="00DA4A64">
        <w:rPr>
          <w:rFonts w:ascii="Aestii" w:hAnsi="Aestii"/>
          <w:color w:val="4472C4" w:themeColor="accent1"/>
        </w:rPr>
        <w:t>Taaskasutus ja korduvkasutamine</w:t>
      </w:r>
    </w:p>
    <w:p w14:paraId="4E0925F1" w14:textId="78846C5B" w:rsidR="00435A1B" w:rsidRPr="00F96ACA" w:rsidRDefault="00435A1B" w:rsidP="004408CA">
      <w:pPr>
        <w:pStyle w:val="Loendilik"/>
        <w:numPr>
          <w:ilvl w:val="0"/>
          <w:numId w:val="2"/>
        </w:numPr>
        <w:spacing w:before="240" w:line="240" w:lineRule="auto"/>
        <w:ind w:left="714" w:hanging="357"/>
        <w:rPr>
          <w:rFonts w:ascii="Aestii" w:hAnsi="Aestii"/>
        </w:rPr>
      </w:pPr>
      <w:r w:rsidRPr="00F96ACA">
        <w:rPr>
          <w:rFonts w:ascii="Aestii" w:hAnsi="Aestii"/>
        </w:rPr>
        <w:t xml:space="preserve">Kas teie vanemad või vanavanemad on asju kodus korduvkasutanud, andnud neile uue funktsiooni või ümber teinud? Mida, millal ja kuidas? Kas seda on tehtud või tehakse jätkuvalt ka pakenditega?  </w:t>
      </w:r>
    </w:p>
    <w:p w14:paraId="0B3DDAB2" w14:textId="6FA252F6" w:rsidR="00435A1B" w:rsidRPr="00F96ACA" w:rsidRDefault="00435A1B" w:rsidP="004408CA">
      <w:pPr>
        <w:pStyle w:val="Loendilik"/>
        <w:numPr>
          <w:ilvl w:val="0"/>
          <w:numId w:val="2"/>
        </w:numPr>
        <w:spacing w:before="240" w:line="240" w:lineRule="auto"/>
        <w:ind w:left="714" w:hanging="357"/>
        <w:rPr>
          <w:rFonts w:ascii="Aestii" w:hAnsi="Aestii"/>
        </w:rPr>
      </w:pPr>
      <w:r w:rsidRPr="00F96ACA">
        <w:rPr>
          <w:rFonts w:ascii="Aestii" w:hAnsi="Aestii"/>
        </w:rPr>
        <w:t>Kas teie vanemad või vanavanemad on kodus taaskasutanud materjale (nt tekstiili, paberit, puitu vms)?, et teha midagi uut? Mis materjale, millal ja kuidas?</w:t>
      </w:r>
    </w:p>
    <w:p w14:paraId="0F016D51" w14:textId="3696B9ED" w:rsidR="00435A1B" w:rsidRPr="00F96ACA" w:rsidRDefault="00435A1B" w:rsidP="004408CA">
      <w:pPr>
        <w:pStyle w:val="Loendilik"/>
        <w:numPr>
          <w:ilvl w:val="0"/>
          <w:numId w:val="2"/>
        </w:numPr>
        <w:spacing w:before="240" w:line="240" w:lineRule="auto"/>
        <w:ind w:left="714" w:hanging="357"/>
        <w:rPr>
          <w:rFonts w:ascii="Aestii" w:hAnsi="Aestii"/>
        </w:rPr>
      </w:pPr>
      <w:r w:rsidRPr="00F96ACA">
        <w:rPr>
          <w:rFonts w:ascii="Aestii" w:hAnsi="Aestii"/>
        </w:rPr>
        <w:t>Kas te olete mõnda asja ise kodus korduvkasutanud, andud sellele uue funktsiooni või ümber teinud? Miks, millal ja kuidas?</w:t>
      </w:r>
    </w:p>
    <w:p w14:paraId="4F678693" w14:textId="50FDC07A" w:rsidR="00435A1B" w:rsidRPr="00F96ACA" w:rsidRDefault="00435A1B" w:rsidP="004408CA">
      <w:pPr>
        <w:pStyle w:val="Loendilik"/>
        <w:numPr>
          <w:ilvl w:val="0"/>
          <w:numId w:val="2"/>
        </w:numPr>
        <w:spacing w:before="240" w:line="240" w:lineRule="auto"/>
        <w:ind w:left="714" w:hanging="357"/>
        <w:rPr>
          <w:rFonts w:ascii="Aestii" w:hAnsi="Aestii"/>
        </w:rPr>
      </w:pPr>
      <w:r w:rsidRPr="00F96ACA">
        <w:rPr>
          <w:rFonts w:ascii="Aestii" w:hAnsi="Aestii"/>
        </w:rPr>
        <w:t>Kas te olete mõnda materjali ise kodus taaskasuta</w:t>
      </w:r>
      <w:r w:rsidR="00865621" w:rsidRPr="00F96ACA">
        <w:rPr>
          <w:rFonts w:ascii="Aestii" w:hAnsi="Aestii"/>
        </w:rPr>
        <w:t>nud millegi uue tegemisel? Miks, millal ja kuidas?</w:t>
      </w:r>
    </w:p>
    <w:p w14:paraId="31CDD832" w14:textId="3F400C4A" w:rsidR="00865621" w:rsidRPr="00F96ACA" w:rsidRDefault="00865621" w:rsidP="004408CA">
      <w:pPr>
        <w:pStyle w:val="Loendilik"/>
        <w:numPr>
          <w:ilvl w:val="0"/>
          <w:numId w:val="2"/>
        </w:numPr>
        <w:spacing w:before="360" w:line="240" w:lineRule="auto"/>
        <w:ind w:left="714" w:hanging="357"/>
        <w:rPr>
          <w:rFonts w:ascii="Aestii" w:hAnsi="Aestii"/>
        </w:rPr>
      </w:pPr>
      <w:r w:rsidRPr="00F96ACA">
        <w:rPr>
          <w:rFonts w:ascii="Aestii" w:hAnsi="Aestii"/>
        </w:rPr>
        <w:lastRenderedPageBreak/>
        <w:t xml:space="preserve">Mis liiki asju on lihtsam </w:t>
      </w:r>
      <w:proofErr w:type="spellStart"/>
      <w:r w:rsidRPr="00F96ACA">
        <w:rPr>
          <w:rFonts w:ascii="Aestii" w:hAnsi="Aestii"/>
        </w:rPr>
        <w:t>korduvkasutada</w:t>
      </w:r>
      <w:proofErr w:type="spellEnd"/>
      <w:r w:rsidRPr="00F96ACA">
        <w:rPr>
          <w:rFonts w:ascii="Aestii" w:hAnsi="Aestii"/>
        </w:rPr>
        <w:t xml:space="preserve"> või anda neile uus funktsioon? Milliste asjade korduvkasutus tundub teile ebamõistlik või ebameeldiv?</w:t>
      </w:r>
    </w:p>
    <w:p w14:paraId="17244DA0" w14:textId="69C7F15A" w:rsidR="00865621" w:rsidRPr="00F96ACA" w:rsidRDefault="00865621" w:rsidP="004408CA">
      <w:pPr>
        <w:pStyle w:val="Loendilik"/>
        <w:numPr>
          <w:ilvl w:val="0"/>
          <w:numId w:val="2"/>
        </w:numPr>
        <w:spacing w:before="240" w:line="240" w:lineRule="auto"/>
        <w:ind w:left="714" w:hanging="357"/>
        <w:rPr>
          <w:rFonts w:ascii="Aestii" w:hAnsi="Aestii"/>
        </w:rPr>
      </w:pPr>
      <w:r w:rsidRPr="00F96ACA">
        <w:rPr>
          <w:rFonts w:ascii="Aestii" w:hAnsi="Aestii"/>
        </w:rPr>
        <w:t>Mis materjale on lihtsam taaskasutada millegi uue tegemisel? Milliste materjalide taaskasutamine tundub teile ebamõistlik või ebameeldiv?</w:t>
      </w:r>
    </w:p>
    <w:p w14:paraId="3682F598" w14:textId="50AAC71A" w:rsidR="00865621" w:rsidRPr="00F96ACA" w:rsidRDefault="00865621" w:rsidP="004408CA">
      <w:pPr>
        <w:pStyle w:val="Loendilik"/>
        <w:numPr>
          <w:ilvl w:val="0"/>
          <w:numId w:val="2"/>
        </w:numPr>
        <w:spacing w:before="240" w:line="240" w:lineRule="auto"/>
        <w:ind w:left="714" w:hanging="357"/>
        <w:rPr>
          <w:rFonts w:ascii="Aestii" w:hAnsi="Aestii"/>
        </w:rPr>
      </w:pPr>
      <w:r w:rsidRPr="00F96ACA">
        <w:rPr>
          <w:rFonts w:ascii="Aestii" w:hAnsi="Aestii"/>
        </w:rPr>
        <w:t>Kas olete kodu remontimisel/ehitamisel kasutanud vanu ehitusmaterjale või detaile (nt uksed, aknad, põrandalauad vms)?</w:t>
      </w:r>
    </w:p>
    <w:p w14:paraId="42A52422" w14:textId="6FE1150F" w:rsidR="00865621" w:rsidRPr="00F96ACA" w:rsidRDefault="00865621" w:rsidP="004408CA">
      <w:pPr>
        <w:pStyle w:val="Loendilik"/>
        <w:numPr>
          <w:ilvl w:val="0"/>
          <w:numId w:val="2"/>
        </w:numPr>
        <w:spacing w:before="240" w:line="240" w:lineRule="auto"/>
        <w:ind w:left="714" w:hanging="357"/>
        <w:rPr>
          <w:rFonts w:ascii="Aestii" w:hAnsi="Aestii"/>
        </w:rPr>
      </w:pPr>
      <w:r w:rsidRPr="00F96ACA">
        <w:rPr>
          <w:rFonts w:ascii="Aestii" w:hAnsi="Aestii"/>
        </w:rPr>
        <w:t>Mis tähendus on korduvkasutusel või taaskasutusel teie jaoks?</w:t>
      </w:r>
    </w:p>
    <w:p w14:paraId="28F1C12F" w14:textId="5B6F3EAE" w:rsidR="00865621" w:rsidRPr="00F96ACA" w:rsidRDefault="00865621" w:rsidP="004408CA">
      <w:pPr>
        <w:pStyle w:val="Loendilik"/>
        <w:numPr>
          <w:ilvl w:val="0"/>
          <w:numId w:val="2"/>
        </w:numPr>
        <w:spacing w:before="240" w:line="240" w:lineRule="auto"/>
        <w:ind w:left="714" w:hanging="357"/>
        <w:rPr>
          <w:rFonts w:ascii="Aestii" w:hAnsi="Aestii"/>
        </w:rPr>
      </w:pPr>
      <w:r w:rsidRPr="00F96ACA">
        <w:rPr>
          <w:rFonts w:ascii="Aestii" w:hAnsi="Aestii"/>
        </w:rPr>
        <w:t xml:space="preserve">Millised kasutatud asjad või materjalid </w:t>
      </w:r>
      <w:r w:rsidR="004408CA">
        <w:rPr>
          <w:rFonts w:ascii="Aestii" w:hAnsi="Aestii"/>
        </w:rPr>
        <w:t xml:space="preserve">kodus on </w:t>
      </w:r>
      <w:r w:rsidRPr="00F96ACA">
        <w:rPr>
          <w:rFonts w:ascii="Aestii" w:hAnsi="Aestii"/>
        </w:rPr>
        <w:t>kindlasti jäätmed või prügi?</w:t>
      </w:r>
    </w:p>
    <w:p w14:paraId="573B2509" w14:textId="188B702B" w:rsidR="00865621" w:rsidRPr="00DA4A64" w:rsidRDefault="00865621" w:rsidP="00DA4A64">
      <w:pPr>
        <w:rPr>
          <w:rFonts w:ascii="Aestii" w:hAnsi="Aestii"/>
          <w:color w:val="4472C4" w:themeColor="accent1"/>
        </w:rPr>
      </w:pPr>
      <w:r w:rsidRPr="00DA4A64">
        <w:rPr>
          <w:rFonts w:ascii="Aestii" w:hAnsi="Aestii"/>
          <w:color w:val="4472C4" w:themeColor="accent1"/>
        </w:rPr>
        <w:t>Parandamine</w:t>
      </w:r>
    </w:p>
    <w:p w14:paraId="385AF1A5" w14:textId="55C47BAA" w:rsidR="00865621" w:rsidRPr="00DA4A64" w:rsidRDefault="00865621" w:rsidP="00DA4A64">
      <w:pPr>
        <w:rPr>
          <w:rFonts w:ascii="Aestii" w:hAnsi="Aestii"/>
        </w:rPr>
      </w:pPr>
      <w:r w:rsidRPr="00DA4A64">
        <w:rPr>
          <w:rFonts w:ascii="Aestii" w:hAnsi="Aestii"/>
        </w:rPr>
        <w:t>Oleme väga huvitatud ka nende teemadega seotud fotodest, digifotodest ja esemetest. Fotod lisage palun kaastööle või saatke eraldi. Paberfotosid ja negatiive võtab Eesti Rahva Muuseum vastu kingitusena või laenab neid koopiate tegemiseks. Kui saadate oma kaastöö paberil, siis palun ärge liimige fotosid paberile. Lisage võimalikult detailne kirjeldus fotode, digifotode ja esemete kohta eraldi lehel. Esemete puhul saab ERM vajadusel korraldada transpordi.</w:t>
      </w:r>
    </w:p>
    <w:p w14:paraId="64DCA96B" w14:textId="47D7A235" w:rsidR="00865621" w:rsidRPr="00DA4A64" w:rsidRDefault="00865621" w:rsidP="00DA4A64">
      <w:pPr>
        <w:rPr>
          <w:rFonts w:ascii="Aestii" w:hAnsi="Aestii"/>
          <w:color w:val="4472C4" w:themeColor="accent1"/>
        </w:rPr>
      </w:pPr>
      <w:r w:rsidRPr="00DA4A64">
        <w:rPr>
          <w:rFonts w:ascii="Aestii" w:hAnsi="Aestii"/>
          <w:color w:val="4472C4" w:themeColor="accent1"/>
        </w:rPr>
        <w:t xml:space="preserve">Vastaja andmed:  </w:t>
      </w:r>
    </w:p>
    <w:p w14:paraId="3676A684" w14:textId="0BE003FE" w:rsidR="00865621" w:rsidRPr="00DA4A64" w:rsidRDefault="00865621" w:rsidP="00DA4A64">
      <w:pPr>
        <w:rPr>
          <w:rFonts w:ascii="Aestii" w:hAnsi="Aestii"/>
        </w:rPr>
      </w:pPr>
      <w:r w:rsidRPr="00DA4A64">
        <w:rPr>
          <w:rFonts w:ascii="Aestii" w:hAnsi="Aestii"/>
        </w:rPr>
        <w:t>Nimi (võite jääda ka anonüümseks, aga märkige sel juhul oma sugu)</w:t>
      </w:r>
    </w:p>
    <w:p w14:paraId="2C05DA9A" w14:textId="3902129F" w:rsidR="00865621" w:rsidRPr="00DA4A64" w:rsidRDefault="00865621" w:rsidP="00DA4A64">
      <w:pPr>
        <w:rPr>
          <w:rFonts w:ascii="Aestii" w:hAnsi="Aestii"/>
        </w:rPr>
      </w:pPr>
      <w:r w:rsidRPr="00DA4A64">
        <w:rPr>
          <w:rFonts w:ascii="Aestii" w:hAnsi="Aestii"/>
        </w:rPr>
        <w:t>Sünniaeg ja -koht</w:t>
      </w:r>
    </w:p>
    <w:p w14:paraId="1F911D01" w14:textId="00F23285" w:rsidR="00865621" w:rsidRPr="00DA4A64" w:rsidRDefault="00865621" w:rsidP="00DA4A64">
      <w:pPr>
        <w:rPr>
          <w:rFonts w:ascii="Aestii" w:hAnsi="Aestii"/>
        </w:rPr>
      </w:pPr>
      <w:r w:rsidRPr="00DA4A64">
        <w:rPr>
          <w:rFonts w:ascii="Aestii" w:hAnsi="Aestii"/>
        </w:rPr>
        <w:t>Haridus, eriala</w:t>
      </w:r>
    </w:p>
    <w:p w14:paraId="6688DB00" w14:textId="23A5B5A7" w:rsidR="00865621" w:rsidRPr="00DA4A64" w:rsidRDefault="00865621" w:rsidP="00DA4A64">
      <w:pPr>
        <w:rPr>
          <w:rFonts w:ascii="Aestii" w:hAnsi="Aestii"/>
        </w:rPr>
      </w:pPr>
      <w:r w:rsidRPr="00DA4A64">
        <w:rPr>
          <w:rFonts w:ascii="Aestii" w:hAnsi="Aestii"/>
        </w:rPr>
        <w:t>Elukoht</w:t>
      </w:r>
    </w:p>
    <w:p w14:paraId="27368736" w14:textId="39C1BEAF" w:rsidR="00865621" w:rsidRPr="00DA4A64" w:rsidRDefault="00865621" w:rsidP="00DA4A64">
      <w:pPr>
        <w:spacing w:before="120"/>
        <w:rPr>
          <w:rFonts w:ascii="Aestii" w:hAnsi="Aestii"/>
        </w:rPr>
      </w:pPr>
      <w:r w:rsidRPr="00DA4A64">
        <w:rPr>
          <w:rFonts w:ascii="Aestii" w:hAnsi="Aestii"/>
        </w:rPr>
        <w:t>E-post või telefon</w:t>
      </w:r>
    </w:p>
    <w:p w14:paraId="57580C82" w14:textId="77777777" w:rsidR="004408CA" w:rsidRDefault="004408CA" w:rsidP="00DA4A64">
      <w:pPr>
        <w:spacing w:before="120"/>
        <w:rPr>
          <w:rFonts w:ascii="Aestii" w:hAnsi="Aestii"/>
          <w:color w:val="4472C4" w:themeColor="accent1"/>
        </w:rPr>
      </w:pPr>
    </w:p>
    <w:p w14:paraId="58BD14B1" w14:textId="6DC91C85" w:rsidR="00865621" w:rsidRPr="00DA4A64" w:rsidRDefault="00865621" w:rsidP="00DA4A64">
      <w:pPr>
        <w:spacing w:before="120"/>
        <w:rPr>
          <w:rFonts w:ascii="Aestii" w:hAnsi="Aestii"/>
          <w:color w:val="4472C4" w:themeColor="accent1"/>
        </w:rPr>
      </w:pPr>
      <w:r w:rsidRPr="00DA4A64">
        <w:rPr>
          <w:rFonts w:ascii="Aestii" w:hAnsi="Aestii"/>
          <w:color w:val="4472C4" w:themeColor="accent1"/>
        </w:rPr>
        <w:t>Lisainfo:</w:t>
      </w:r>
    </w:p>
    <w:p w14:paraId="5B24F9E1" w14:textId="5A7B56C4" w:rsidR="00865621" w:rsidRPr="00DA4A64" w:rsidRDefault="00865621" w:rsidP="00DA4A64">
      <w:pPr>
        <w:rPr>
          <w:rFonts w:ascii="Aestii" w:hAnsi="Aestii"/>
        </w:rPr>
      </w:pPr>
      <w:r w:rsidRPr="00DA4A64">
        <w:rPr>
          <w:rFonts w:ascii="Aestii" w:hAnsi="Aestii"/>
        </w:rPr>
        <w:t>Tiina Tael</w:t>
      </w:r>
    </w:p>
    <w:p w14:paraId="48BC83A1" w14:textId="1AFC7E39" w:rsidR="00865621" w:rsidRPr="00DA4A64" w:rsidRDefault="00DA4A64" w:rsidP="00DA4A64">
      <w:pPr>
        <w:rPr>
          <w:rFonts w:ascii="Aestii" w:hAnsi="Aestii"/>
        </w:rPr>
      </w:pPr>
      <w:r w:rsidRPr="00DA4A64">
        <w:rPr>
          <w:rFonts w:ascii="Aestii" w:hAnsi="Aestii"/>
        </w:rPr>
        <w:t>p</w:t>
      </w:r>
      <w:r w:rsidR="00865621" w:rsidRPr="00DA4A64">
        <w:rPr>
          <w:rFonts w:ascii="Aestii" w:hAnsi="Aestii"/>
        </w:rPr>
        <w:t>eaarhivaar</w:t>
      </w:r>
    </w:p>
    <w:p w14:paraId="3A7D96AD" w14:textId="670004F5" w:rsidR="00865621" w:rsidRPr="00DA4A64" w:rsidRDefault="00D6311D" w:rsidP="00DA4A64">
      <w:pPr>
        <w:rPr>
          <w:rFonts w:ascii="Aestii" w:hAnsi="Aestii"/>
        </w:rPr>
      </w:pPr>
      <w:hyperlink r:id="rId5" w:history="1">
        <w:r w:rsidR="00865621" w:rsidRPr="00DA4A64">
          <w:rPr>
            <w:rStyle w:val="Hperlink"/>
            <w:rFonts w:ascii="Aestii" w:hAnsi="Aestii"/>
          </w:rPr>
          <w:t>tiina.tael@erm.ee</w:t>
        </w:r>
      </w:hyperlink>
    </w:p>
    <w:p w14:paraId="5A5F3811" w14:textId="543ABEC8" w:rsidR="00865621" w:rsidRPr="00DA4A64" w:rsidRDefault="00865621" w:rsidP="004408CA">
      <w:pPr>
        <w:spacing w:before="120"/>
        <w:rPr>
          <w:rFonts w:ascii="Aestii" w:hAnsi="Aestii"/>
        </w:rPr>
      </w:pPr>
      <w:r w:rsidRPr="00DA4A64">
        <w:rPr>
          <w:rFonts w:ascii="Aestii" w:hAnsi="Aestii"/>
        </w:rPr>
        <w:t>736 3062</w:t>
      </w:r>
    </w:p>
    <w:p w14:paraId="6CB5DBCA" w14:textId="2A94D903" w:rsidR="00865621" w:rsidRPr="00DA4A64" w:rsidRDefault="00865621" w:rsidP="004408CA">
      <w:pPr>
        <w:spacing w:before="480"/>
        <w:rPr>
          <w:rFonts w:ascii="Aestii" w:hAnsi="Aestii"/>
        </w:rPr>
      </w:pPr>
      <w:r w:rsidRPr="00DA4A64">
        <w:rPr>
          <w:rFonts w:ascii="Aestii" w:hAnsi="Aestii"/>
        </w:rPr>
        <w:t>Tenno Teidearu</w:t>
      </w:r>
    </w:p>
    <w:p w14:paraId="2B56205B" w14:textId="50313E08" w:rsidR="00865621" w:rsidRPr="00DA4A64" w:rsidRDefault="00DA4A64" w:rsidP="00DA4A64">
      <w:pPr>
        <w:rPr>
          <w:rFonts w:ascii="Aestii" w:hAnsi="Aestii"/>
        </w:rPr>
      </w:pPr>
      <w:r w:rsidRPr="00DA4A64">
        <w:rPr>
          <w:rFonts w:ascii="Aestii" w:hAnsi="Aestii"/>
        </w:rPr>
        <w:t>teadur, küsimuslehe autor</w:t>
      </w:r>
    </w:p>
    <w:p w14:paraId="44D4D107" w14:textId="536A5DCA" w:rsidR="00DA4A64" w:rsidRPr="00DA4A64" w:rsidRDefault="00D6311D" w:rsidP="00DA4A64">
      <w:pPr>
        <w:rPr>
          <w:rFonts w:ascii="Aestii" w:hAnsi="Aestii"/>
        </w:rPr>
      </w:pPr>
      <w:hyperlink r:id="rId6" w:history="1">
        <w:r w:rsidR="00DA4A64" w:rsidRPr="00DA4A64">
          <w:rPr>
            <w:rStyle w:val="Hperlink"/>
            <w:rFonts w:ascii="Aestii" w:hAnsi="Aestii"/>
          </w:rPr>
          <w:t>Tenno.teidearu@erm.ee</w:t>
        </w:r>
      </w:hyperlink>
    </w:p>
    <w:p w14:paraId="4C3BD69C" w14:textId="622F7C7D" w:rsidR="00DA4A64" w:rsidRPr="00DA4A64" w:rsidRDefault="00DA4A64" w:rsidP="00DA4A64">
      <w:pPr>
        <w:rPr>
          <w:rFonts w:ascii="Aestii" w:hAnsi="Aestii"/>
        </w:rPr>
      </w:pPr>
      <w:r w:rsidRPr="00DA4A64">
        <w:rPr>
          <w:rFonts w:ascii="Aestii" w:hAnsi="Aestii"/>
        </w:rPr>
        <w:t>736 3024</w:t>
      </w:r>
    </w:p>
    <w:p w14:paraId="62EAB877" w14:textId="61B3A9FC" w:rsidR="00865621" w:rsidRPr="00DA4A64" w:rsidRDefault="00865621" w:rsidP="00DA4A64">
      <w:pPr>
        <w:rPr>
          <w:rFonts w:ascii="Aestii" w:hAnsi="Aestii"/>
        </w:rPr>
      </w:pPr>
    </w:p>
    <w:p w14:paraId="71D7EF4D" w14:textId="2A961E19" w:rsidR="00435A1B" w:rsidRPr="00DA4A64" w:rsidRDefault="00435A1B" w:rsidP="00DA4A64">
      <w:pPr>
        <w:rPr>
          <w:rFonts w:ascii="Aestii" w:hAnsi="Aestii"/>
        </w:rPr>
      </w:pPr>
    </w:p>
    <w:p w14:paraId="71FCA7C3" w14:textId="77777777" w:rsidR="000F65AA" w:rsidRPr="00DA4A64" w:rsidRDefault="000F65AA" w:rsidP="00DA4A64">
      <w:pPr>
        <w:rPr>
          <w:rFonts w:ascii="Aestii" w:hAnsi="Aestii"/>
        </w:rPr>
      </w:pPr>
    </w:p>
    <w:sectPr w:rsidR="000F65AA" w:rsidRPr="00DA4A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estii">
    <w:panose1 w:val="00000000000000000000"/>
    <w:charset w:val="00"/>
    <w:family w:val="modern"/>
    <w:notTrueType/>
    <w:pitch w:val="variable"/>
    <w:sig w:usb0="800002A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05AD8"/>
    <w:multiLevelType w:val="hybridMultilevel"/>
    <w:tmpl w:val="CBA27C5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C714FFA"/>
    <w:multiLevelType w:val="hybridMultilevel"/>
    <w:tmpl w:val="CCE05A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5AA"/>
    <w:rsid w:val="000F65AA"/>
    <w:rsid w:val="00435A1B"/>
    <w:rsid w:val="004408CA"/>
    <w:rsid w:val="00865621"/>
    <w:rsid w:val="009B1C94"/>
    <w:rsid w:val="00D6311D"/>
    <w:rsid w:val="00DA4A64"/>
    <w:rsid w:val="00E44A17"/>
    <w:rsid w:val="00F96AC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CA8E2"/>
  <w15:chartTrackingRefBased/>
  <w15:docId w15:val="{1819FC5D-F635-4635-9751-ED733B096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865621"/>
    <w:rPr>
      <w:color w:val="0563C1" w:themeColor="hyperlink"/>
      <w:u w:val="single"/>
    </w:rPr>
  </w:style>
  <w:style w:type="character" w:styleId="Lahendamatamainimine">
    <w:name w:val="Unresolved Mention"/>
    <w:basedOn w:val="Liguvaikefont"/>
    <w:uiPriority w:val="99"/>
    <w:semiHidden/>
    <w:unhideWhenUsed/>
    <w:rsid w:val="00865621"/>
    <w:rPr>
      <w:color w:val="605E5C"/>
      <w:shd w:val="clear" w:color="auto" w:fill="E1DFDD"/>
    </w:rPr>
  </w:style>
  <w:style w:type="paragraph" w:styleId="Loendilik">
    <w:name w:val="List Paragraph"/>
    <w:basedOn w:val="Normaallaad"/>
    <w:uiPriority w:val="34"/>
    <w:qFormat/>
    <w:rsid w:val="00F96A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no.teidearu@erm.ee" TargetMode="External"/><Relationship Id="rId5" Type="http://schemas.openxmlformats.org/officeDocument/2006/relationships/hyperlink" Target="mailto:tiina.tael@erm.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3320</Characters>
  <Application>Microsoft Office Word</Application>
  <DocSecurity>0</DocSecurity>
  <Lines>27</Lines>
  <Paragraphs>7</Paragraphs>
  <ScaleCrop>false</ScaleCrop>
  <HeadingPairs>
    <vt:vector size="2" baseType="variant">
      <vt:variant>
        <vt:lpstr>Pealkiri</vt:lpstr>
      </vt:variant>
      <vt:variant>
        <vt:i4>1</vt:i4>
      </vt:variant>
    </vt:vector>
  </HeadingPairs>
  <TitlesOfParts>
    <vt:vector size="1" baseType="lpstr">
      <vt:lpstr/>
    </vt:vector>
  </TitlesOfParts>
  <Company>Eesti Rahva Muuseum</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Tael</dc:creator>
  <cp:keywords/>
  <dc:description/>
  <cp:lastModifiedBy>Liis Lainemäe</cp:lastModifiedBy>
  <cp:revision>2</cp:revision>
  <dcterms:created xsi:type="dcterms:W3CDTF">2023-01-03T11:58:00Z</dcterms:created>
  <dcterms:modified xsi:type="dcterms:W3CDTF">2023-01-03T11:58:00Z</dcterms:modified>
</cp:coreProperties>
</file>