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68" w:rsidRDefault="00502668" w:rsidP="00502668">
      <w:pPr>
        <w:pStyle w:val="Pealkiri1"/>
        <w:spacing w:before="0" w:line="360" w:lineRule="auto"/>
      </w:pPr>
      <w:r w:rsidRPr="00540799">
        <w:t xml:space="preserve">Avalikud söögi- ja joogikohad </w:t>
      </w:r>
      <w:r w:rsidRPr="00540F7F">
        <w:t>Nõukogude</w:t>
      </w:r>
      <w:r w:rsidRPr="00540799">
        <w:t xml:space="preserve"> ajal</w:t>
      </w:r>
    </w:p>
    <w:p w:rsidR="00502668" w:rsidRPr="00781CA4" w:rsidRDefault="00502668" w:rsidP="00502668">
      <w:pPr>
        <w:pStyle w:val="Vahedeta"/>
        <w:spacing w:line="360" w:lineRule="auto"/>
        <w:rPr>
          <w:rFonts w:cstheme="minorHAnsi"/>
          <w:color w:val="2E74B5" w:themeColor="accent1" w:themeShade="BF"/>
        </w:rPr>
      </w:pPr>
      <w:r w:rsidRPr="007F5E00">
        <w:rPr>
          <w:rFonts w:cstheme="minorHAnsi"/>
          <w:color w:val="2E74B5" w:themeColor="accent1" w:themeShade="BF"/>
        </w:rPr>
        <w:t>Küsimusleht nr 249</w:t>
      </w:r>
    </w:p>
    <w:p w:rsidR="00502668" w:rsidRPr="00781CA4" w:rsidRDefault="00502668" w:rsidP="00502668">
      <w:pPr>
        <w:pStyle w:val="Vahedeta"/>
        <w:spacing w:line="360" w:lineRule="auto"/>
        <w:rPr>
          <w:rFonts w:eastAsia="Times New Roman" w:cstheme="minorHAnsi"/>
          <w:color w:val="2E74B5" w:themeColor="accent1" w:themeShade="BF"/>
          <w:lang w:eastAsia="en-GB"/>
        </w:rPr>
      </w:pPr>
    </w:p>
    <w:p w:rsidR="00502668" w:rsidRPr="001A3E02" w:rsidRDefault="00502668" w:rsidP="00502668">
      <w:pPr>
        <w:pStyle w:val="Vahedeta"/>
        <w:spacing w:line="360" w:lineRule="auto"/>
        <w:jc w:val="both"/>
        <w:rPr>
          <w:rFonts w:cstheme="minorHAnsi"/>
          <w:color w:val="FF0000"/>
        </w:rPr>
      </w:pPr>
      <w:r w:rsidRPr="00D471E8">
        <w:rPr>
          <w:rFonts w:cstheme="minorHAnsi"/>
        </w:rPr>
        <w:t xml:space="preserve">ERMi kogudest leiab küllalt palju materjali eri aegade koduste toitude ja söömiskommete kohta, kuid hoopis napimalt on söögikohtade kirjeldusi. Küsimustikuga </w:t>
      </w:r>
      <w:r w:rsidRPr="00845A3C">
        <w:rPr>
          <w:rFonts w:cstheme="minorHAnsi"/>
        </w:rPr>
        <w:t>kogume materjali toidu- ja joogikultuurist väljaspool kodu ja pereringi. Võite kirjutada nii enda kui oma pereliikmete või tuttavate kogemustest ja mälestustest, vastata</w:t>
      </w:r>
      <w:r>
        <w:rPr>
          <w:rFonts w:cstheme="minorHAnsi"/>
        </w:rPr>
        <w:t xml:space="preserve"> </w:t>
      </w:r>
      <w:r w:rsidRPr="00845A3C">
        <w:rPr>
          <w:rFonts w:cstheme="minorHAnsi"/>
        </w:rPr>
        <w:t xml:space="preserve">kõigile küsimustele või valida need teemad, mille kohta on teil rohkem mälestusi. Meid huvitab eeskätt </w:t>
      </w:r>
      <w:r>
        <w:rPr>
          <w:rFonts w:cstheme="minorHAnsi"/>
        </w:rPr>
        <w:t>N</w:t>
      </w:r>
      <w:r w:rsidRPr="00845A3C">
        <w:rPr>
          <w:rFonts w:cstheme="minorHAnsi"/>
        </w:rPr>
        <w:t>õukogude periood (1940</w:t>
      </w:r>
      <w:r>
        <w:rPr>
          <w:rFonts w:cstheme="minorHAnsi"/>
        </w:rPr>
        <w:t xml:space="preserve"> – </w:t>
      </w:r>
      <w:r w:rsidRPr="00845A3C">
        <w:rPr>
          <w:rFonts w:cstheme="minorHAnsi"/>
        </w:rPr>
        <w:t xml:space="preserve">1990. aastate algus), kuid võite soovi korral tuua võrdlusi varasema või hilisema ajaga. 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>Tähelepanu all on: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l</w:t>
      </w:r>
      <w:r w:rsidRPr="00845A3C">
        <w:rPr>
          <w:rFonts w:cstheme="minorHAnsi"/>
        </w:rPr>
        <w:t>innade ja alevite avalikud sööklad, restoranid, kohvikud, piimasaalid jm</w:t>
      </w:r>
      <w:r>
        <w:rPr>
          <w:rFonts w:cstheme="minorHAnsi"/>
        </w:rPr>
        <w:t>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s</w:t>
      </w:r>
      <w:r w:rsidRPr="00845A3C">
        <w:rPr>
          <w:rFonts w:cstheme="minorHAnsi"/>
        </w:rPr>
        <w:t>öömine maa-asulates, kolhooside ja sovhooside sööklates</w:t>
      </w:r>
      <w:r>
        <w:rPr>
          <w:rFonts w:cstheme="minorHAnsi"/>
        </w:rPr>
        <w:t>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a</w:t>
      </w:r>
      <w:r w:rsidRPr="00845A3C">
        <w:rPr>
          <w:rFonts w:cstheme="minorHAnsi"/>
        </w:rPr>
        <w:t>sutuste ja ettevõtete sööklad, kohvikud ja puhvetid, sh kinnised toitlustusasutused</w:t>
      </w:r>
      <w:r>
        <w:rPr>
          <w:rFonts w:cstheme="minorHAnsi"/>
        </w:rPr>
        <w:t>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t</w:t>
      </w:r>
      <w:r w:rsidRPr="00845A3C">
        <w:rPr>
          <w:rFonts w:cstheme="minorHAnsi"/>
        </w:rPr>
        <w:t>oitlustamine lasteaedades, üldharidus- ja kutsekoolides, kõrgkoolides</w:t>
      </w:r>
      <w:r>
        <w:rPr>
          <w:rFonts w:cstheme="minorHAnsi"/>
        </w:rPr>
        <w:t>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t</w:t>
      </w:r>
      <w:r w:rsidRPr="00845A3C">
        <w:rPr>
          <w:rFonts w:cstheme="minorHAnsi"/>
        </w:rPr>
        <w:t>oitlustamine ja toiduvalmistamine õpilas- ja üliõpilasmalevas</w:t>
      </w:r>
      <w:r>
        <w:rPr>
          <w:rFonts w:cstheme="minorHAnsi"/>
        </w:rPr>
        <w:t>,</w:t>
      </w:r>
    </w:p>
    <w:p w:rsidR="00502668" w:rsidRPr="004F199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t</w:t>
      </w:r>
      <w:r w:rsidRPr="00845A3C">
        <w:rPr>
          <w:rFonts w:cstheme="minorHAnsi"/>
        </w:rPr>
        <w:t xml:space="preserve">oitlustamine </w:t>
      </w:r>
      <w:r w:rsidRPr="004F199C">
        <w:rPr>
          <w:rFonts w:cstheme="minorHAnsi"/>
        </w:rPr>
        <w:t>puhkekodudes ja sanatooriumides,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 w:rsidRPr="004F199C">
        <w:rPr>
          <w:rFonts w:cstheme="minorHAnsi"/>
        </w:rPr>
        <w:t>toitlustamine haiglates, vanadekodudes, hooldekodudes</w:t>
      </w:r>
      <w:r>
        <w:rPr>
          <w:rFonts w:cstheme="minorHAnsi"/>
        </w:rPr>
        <w:t>,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  <w:r>
        <w:rPr>
          <w:rFonts w:cstheme="minorHAnsi"/>
        </w:rPr>
        <w:t>t</w:t>
      </w:r>
      <w:r w:rsidRPr="00845A3C">
        <w:rPr>
          <w:rFonts w:cstheme="minorHAnsi"/>
        </w:rPr>
        <w:t>oitlustamine avalikus transpordis (raudteel, lennukis, laeval).</w:t>
      </w:r>
    </w:p>
    <w:p w:rsidR="00502668" w:rsidRPr="00845A3C" w:rsidRDefault="00502668" w:rsidP="00502668">
      <w:pPr>
        <w:pStyle w:val="Vahedeta"/>
        <w:spacing w:line="360" w:lineRule="auto"/>
        <w:ind w:left="720"/>
        <w:rPr>
          <w:rFonts w:cstheme="minorHAnsi"/>
        </w:rPr>
      </w:pPr>
    </w:p>
    <w:p w:rsidR="00502668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>Meid huvitab toitude ja jookide valik, maitse ja kvaliteet, hinnad, serveerimine, sh toidunõud ja -riistad, söögikombed, teenindus ja teenindajad, klientuur ja külastajate välimus, sissepääs ja järjekorrad, õhkkond, muusika ja meelelahutus.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bookmarkStart w:id="0" w:name="_GoBack"/>
      <w:bookmarkEnd w:id="0"/>
      <w:r w:rsidRPr="00845A3C">
        <w:rPr>
          <w:rFonts w:cstheme="minorHAnsi"/>
        </w:rPr>
        <w:t>Kui sageli ja milliseid toitlustuskohti olete erinevatel eluperioodidel külastanud?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>Milliseid muutusi olete pannud tähele avalikus toitlustuses läbi aegade?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>Kas ole</w:t>
      </w:r>
      <w:r>
        <w:rPr>
          <w:rFonts w:cstheme="minorHAnsi"/>
        </w:rPr>
        <w:t>te</w:t>
      </w:r>
      <w:r w:rsidRPr="00845A3C">
        <w:rPr>
          <w:rFonts w:cstheme="minorHAnsi"/>
        </w:rPr>
        <w:t xml:space="preserve"> hakanud mingeid toitlustuskohtades pakutud toite ka ise kodus valmistama? 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 xml:space="preserve">Kui olete töötanud mõnes toitlustuskohas, siis pakuvad meile huvi ka teie kogemused (väljaõpe, töö korraldus, kontrollid, kaebused jne). 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 xml:space="preserve">Võite jagada ka mälestusi toitlustamisest avalikel üritustel nagu laadad ja laulupeod, laagrid ja kokkutulekutel vms. </w:t>
      </w:r>
    </w:p>
    <w:p w:rsidR="00502668" w:rsidRPr="00845A3C" w:rsidRDefault="00502668" w:rsidP="00502668">
      <w:pPr>
        <w:pStyle w:val="Vahedeta"/>
        <w:spacing w:line="360" w:lineRule="auto"/>
        <w:rPr>
          <w:rFonts w:cstheme="minorHAnsi"/>
        </w:rPr>
      </w:pPr>
    </w:p>
    <w:p w:rsidR="00502668" w:rsidRDefault="00502668" w:rsidP="00502668">
      <w:pPr>
        <w:pStyle w:val="Vahedeta"/>
        <w:spacing w:line="360" w:lineRule="auto"/>
        <w:rPr>
          <w:rFonts w:cstheme="minorHAnsi"/>
        </w:rPr>
      </w:pPr>
      <w:r w:rsidRPr="00845A3C">
        <w:rPr>
          <w:rFonts w:cstheme="minorHAnsi"/>
        </w:rPr>
        <w:t>Oleme väga huvitatud toitlustuskohtade või ürituste menüüdest ja söögikaartidest</w:t>
      </w:r>
      <w:r>
        <w:rPr>
          <w:rFonts w:cstheme="minorHAnsi"/>
        </w:rPr>
        <w:t xml:space="preserve">, </w:t>
      </w:r>
      <w:r w:rsidRPr="00DF0C02">
        <w:rPr>
          <w:rFonts w:cstheme="minorHAnsi"/>
        </w:rPr>
        <w:t>toidutalongidest</w:t>
      </w:r>
      <w:r w:rsidRPr="008B052B">
        <w:rPr>
          <w:rFonts w:cstheme="minorHAnsi"/>
          <w:color w:val="FF0000"/>
        </w:rPr>
        <w:t xml:space="preserve">, </w:t>
      </w:r>
      <w:r>
        <w:rPr>
          <w:rFonts w:cstheme="minorHAnsi"/>
        </w:rPr>
        <w:t xml:space="preserve">samuti </w:t>
      </w:r>
      <w:r w:rsidRPr="00845A3C">
        <w:rPr>
          <w:rFonts w:cstheme="minorHAnsi"/>
        </w:rPr>
        <w:t xml:space="preserve">toitlustusasutuste fotodest. </w:t>
      </w:r>
    </w:p>
    <w:p w:rsidR="00502668" w:rsidRPr="004C12D7" w:rsidRDefault="00502668" w:rsidP="00502668">
      <w:pPr>
        <w:pStyle w:val="Vahedeta"/>
        <w:spacing w:line="360" w:lineRule="auto"/>
        <w:rPr>
          <w:rFonts w:cstheme="minorHAnsi"/>
          <w:b/>
        </w:rPr>
      </w:pPr>
    </w:p>
    <w:p w:rsidR="00502668" w:rsidRPr="00874C53" w:rsidRDefault="00502668" w:rsidP="00502668">
      <w:pPr>
        <w:pStyle w:val="Vahedeta"/>
        <w:spacing w:line="360" w:lineRule="auto"/>
        <w:rPr>
          <w:rFonts w:cstheme="minorHAnsi"/>
          <w:bCs/>
          <w:color w:val="2E74B5" w:themeColor="accent1" w:themeShade="BF"/>
        </w:rPr>
      </w:pPr>
      <w:r w:rsidRPr="00874C53">
        <w:rPr>
          <w:rFonts w:cstheme="minorHAnsi"/>
          <w:bCs/>
          <w:color w:val="2E74B5" w:themeColor="accent1" w:themeShade="BF"/>
        </w:rPr>
        <w:lastRenderedPageBreak/>
        <w:t>Lisainfo:</w:t>
      </w:r>
    </w:p>
    <w:p w:rsidR="00502668" w:rsidRPr="00EC568F" w:rsidRDefault="00502668" w:rsidP="00502668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 Kannike, vanemteadur</w:t>
      </w:r>
    </w:p>
    <w:p w:rsidR="00502668" w:rsidRPr="00EC568F" w:rsidRDefault="00502668" w:rsidP="00502668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anu.kannike@erm.ee</w:t>
      </w:r>
      <w:r>
        <w:rPr>
          <w:rFonts w:cstheme="minorHAnsi"/>
        </w:rPr>
        <w:t>,</w:t>
      </w:r>
      <w:r>
        <w:rPr>
          <w:rFonts w:cstheme="minorHAnsi"/>
          <w:color w:val="FF0000"/>
        </w:rPr>
        <w:t xml:space="preserve"> </w:t>
      </w:r>
      <w:r w:rsidRPr="004F199C">
        <w:rPr>
          <w:rFonts w:cstheme="minorHAnsi"/>
        </w:rPr>
        <w:t>5809 0352</w:t>
      </w:r>
    </w:p>
    <w:p w:rsidR="00502668" w:rsidRPr="00EC568F" w:rsidRDefault="00502668" w:rsidP="00502668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 Järs, assistent</w:t>
      </w:r>
    </w:p>
    <w:p w:rsidR="00502668" w:rsidRPr="00EC568F" w:rsidRDefault="00502668" w:rsidP="00502668">
      <w:pPr>
        <w:pStyle w:val="Vahedeta"/>
        <w:spacing w:line="360" w:lineRule="auto"/>
        <w:rPr>
          <w:rFonts w:cstheme="minorHAnsi"/>
        </w:rPr>
      </w:pPr>
      <w:r w:rsidRPr="00EC568F">
        <w:rPr>
          <w:rFonts w:cstheme="minorHAnsi"/>
        </w:rPr>
        <w:t>anu.jars@erm.ee, 736 30</w:t>
      </w:r>
      <w:r>
        <w:rPr>
          <w:rFonts w:cstheme="minorHAnsi"/>
        </w:rPr>
        <w:t>08</w:t>
      </w:r>
    </w:p>
    <w:p w:rsidR="00F46072" w:rsidRDefault="00F46072">
      <w:pPr>
        <w:rPr>
          <w:lang w:val="et-EE"/>
        </w:rPr>
      </w:pPr>
    </w:p>
    <w:p w:rsidR="00416070" w:rsidRPr="00A3048E" w:rsidRDefault="00416070" w:rsidP="00416070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 Tael, peaarhivaar</w:t>
      </w:r>
    </w:p>
    <w:p w:rsidR="00416070" w:rsidRDefault="00416070" w:rsidP="00416070">
      <w:pPr>
        <w:pStyle w:val="Vahedeta"/>
        <w:spacing w:line="360" w:lineRule="auto"/>
        <w:rPr>
          <w:rFonts w:cstheme="minorHAnsi"/>
          <w:bCs/>
        </w:rPr>
      </w:pPr>
      <w:r w:rsidRPr="00A3048E">
        <w:rPr>
          <w:rFonts w:cstheme="minorHAnsi"/>
          <w:bCs/>
        </w:rPr>
        <w:t>tiina.tael@erm.ee, 736 3062</w:t>
      </w:r>
    </w:p>
    <w:p w:rsidR="00416070" w:rsidRDefault="00416070" w:rsidP="00416070"/>
    <w:p w:rsidR="00416070" w:rsidRPr="00DA4A64" w:rsidRDefault="00416070" w:rsidP="00416070">
      <w:pPr>
        <w:pStyle w:val="Vahedeta"/>
        <w:spacing w:line="360" w:lineRule="auto"/>
      </w:pPr>
      <w:r w:rsidRPr="001D17E2">
        <w:rPr>
          <w:color w:val="2E74B5" w:themeColor="accent1" w:themeShade="BF"/>
        </w:rPr>
        <w:t>Vastaja andmed</w:t>
      </w:r>
      <w:r w:rsidRPr="00DA4A64">
        <w:t xml:space="preserve">:  </w:t>
      </w:r>
    </w:p>
    <w:p w:rsidR="00416070" w:rsidRPr="00DA4A64" w:rsidRDefault="00416070" w:rsidP="00416070">
      <w:pPr>
        <w:pStyle w:val="Vahedeta"/>
        <w:spacing w:line="360" w:lineRule="auto"/>
      </w:pPr>
      <w:r w:rsidRPr="00DA4A64">
        <w:t>Nimi (võite jääda ka anonüümseks, aga märkige sel juhul oma sugu)</w:t>
      </w:r>
    </w:p>
    <w:p w:rsidR="00416070" w:rsidRPr="00DA4A64" w:rsidRDefault="00416070" w:rsidP="00416070">
      <w:pPr>
        <w:pStyle w:val="Vahedeta"/>
        <w:spacing w:line="360" w:lineRule="auto"/>
      </w:pPr>
      <w:r w:rsidRPr="00DA4A64">
        <w:t>Sünniaeg ja -koht</w:t>
      </w:r>
    </w:p>
    <w:p w:rsidR="00416070" w:rsidRPr="00DA4A64" w:rsidRDefault="00416070" w:rsidP="00416070">
      <w:pPr>
        <w:pStyle w:val="Vahedeta"/>
        <w:spacing w:line="360" w:lineRule="auto"/>
      </w:pPr>
      <w:r w:rsidRPr="00DA4A64">
        <w:t>Haridus, eriala</w:t>
      </w:r>
    </w:p>
    <w:p w:rsidR="00416070" w:rsidRPr="00DA4A64" w:rsidRDefault="00416070" w:rsidP="00416070">
      <w:pPr>
        <w:pStyle w:val="Vahedeta"/>
        <w:spacing w:line="360" w:lineRule="auto"/>
      </w:pPr>
      <w:r w:rsidRPr="00DA4A64">
        <w:t>Elukoht</w:t>
      </w:r>
    </w:p>
    <w:p w:rsidR="00416070" w:rsidRPr="00DA4A64" w:rsidRDefault="00416070" w:rsidP="00416070">
      <w:pPr>
        <w:pStyle w:val="Vahedeta"/>
        <w:spacing w:line="360" w:lineRule="auto"/>
      </w:pPr>
      <w:r w:rsidRPr="00DA4A64">
        <w:t>E-post või telefon</w:t>
      </w:r>
    </w:p>
    <w:p w:rsidR="00416070" w:rsidRPr="00502668" w:rsidRDefault="00416070">
      <w:pPr>
        <w:rPr>
          <w:lang w:val="et-EE"/>
        </w:rPr>
      </w:pPr>
    </w:p>
    <w:sectPr w:rsidR="00416070" w:rsidRPr="00502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8"/>
    <w:rsid w:val="00416070"/>
    <w:rsid w:val="00502668"/>
    <w:rsid w:val="00F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E4C8"/>
  <w15:chartTrackingRefBased/>
  <w15:docId w15:val="{17210406-34AF-461E-A605-D71E5F16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266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zh-TW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26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 w:eastAsia="zh-TW"/>
    </w:rPr>
  </w:style>
  <w:style w:type="paragraph" w:styleId="Vahedeta">
    <w:name w:val="No Spacing"/>
    <w:uiPriority w:val="1"/>
    <w:qFormat/>
    <w:rsid w:val="00502668"/>
    <w:pPr>
      <w:spacing w:after="0" w:line="240" w:lineRule="auto"/>
    </w:pPr>
    <w:rPr>
      <w:rFonts w:eastAsiaTheme="minorEastAsia"/>
      <w:lang w:val="et-E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1</vt:i4>
      </vt:variant>
    </vt:vector>
  </HeadingPairs>
  <TitlesOfParts>
    <vt:vector size="2" baseType="lpstr">
      <vt:lpstr/>
      <vt:lpstr>Avalikud söögi- ja joogikohad Nõukogude ajal</vt:lpstr>
    </vt:vector>
  </TitlesOfParts>
  <Company>HP Inc.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 Tammaru</dc:creator>
  <cp:keywords/>
  <dc:description/>
  <cp:lastModifiedBy>Ivi Tammaru</cp:lastModifiedBy>
  <cp:revision>2</cp:revision>
  <dcterms:created xsi:type="dcterms:W3CDTF">2024-01-08T09:15:00Z</dcterms:created>
  <dcterms:modified xsi:type="dcterms:W3CDTF">2024-01-08T10:53:00Z</dcterms:modified>
</cp:coreProperties>
</file>