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DC3" w:rsidRPr="008A3311" w:rsidRDefault="008A3311" w:rsidP="008A3311">
      <w:pPr>
        <w:pStyle w:val="Pealkiri1"/>
        <w:jc w:val="center"/>
        <w:rPr>
          <w:rFonts w:eastAsia="Times New Roman"/>
          <w:b/>
          <w:color w:val="1F497D" w:themeColor="text2"/>
          <w:sz w:val="28"/>
          <w:szCs w:val="28"/>
          <w:lang w:eastAsia="et-EE"/>
        </w:rPr>
      </w:pPr>
      <w:bookmarkStart w:id="0" w:name="_GoBack"/>
      <w:bookmarkEnd w:id="0"/>
      <w:r w:rsidRPr="008A3311">
        <w:rPr>
          <w:rFonts w:eastAsia="Times New Roman"/>
          <w:b/>
          <w:color w:val="1F497D" w:themeColor="text2"/>
          <w:sz w:val="28"/>
          <w:szCs w:val="28"/>
          <w:lang w:eastAsia="et-EE"/>
        </w:rPr>
        <w:t>Eesti Rahva Muuseum</w:t>
      </w:r>
    </w:p>
    <w:p w:rsidR="008A3311" w:rsidRPr="008A3311" w:rsidRDefault="008A3311" w:rsidP="008A3311">
      <w:pPr>
        <w:pStyle w:val="Pealkiri1"/>
        <w:jc w:val="center"/>
        <w:rPr>
          <w:rFonts w:eastAsia="Times New Roman"/>
          <w:b/>
          <w:color w:val="1F497D" w:themeColor="text2"/>
          <w:sz w:val="28"/>
          <w:szCs w:val="28"/>
          <w:lang w:eastAsia="et-EE"/>
        </w:rPr>
      </w:pPr>
      <w:r w:rsidRPr="008A3311">
        <w:rPr>
          <w:rFonts w:eastAsia="Times New Roman"/>
          <w:b/>
          <w:color w:val="1F497D" w:themeColor="text2"/>
          <w:sz w:val="28"/>
          <w:szCs w:val="28"/>
          <w:lang w:eastAsia="et-EE"/>
        </w:rPr>
        <w:t>Küsimusleht nr 235</w:t>
      </w:r>
    </w:p>
    <w:p w:rsidR="008A3311" w:rsidRPr="008A3311" w:rsidRDefault="008A3311" w:rsidP="008A3311">
      <w:pPr>
        <w:pStyle w:val="Pealkiri1"/>
        <w:jc w:val="center"/>
        <w:rPr>
          <w:rFonts w:eastAsia="Times New Roman"/>
          <w:b/>
          <w:color w:val="1F497D" w:themeColor="text2"/>
          <w:sz w:val="28"/>
          <w:szCs w:val="28"/>
          <w:lang w:eastAsia="et-EE"/>
        </w:rPr>
      </w:pPr>
      <w:r w:rsidRPr="008A3311">
        <w:rPr>
          <w:rFonts w:eastAsia="Times New Roman"/>
          <w:b/>
          <w:color w:val="1F497D" w:themeColor="text2"/>
          <w:sz w:val="28"/>
          <w:szCs w:val="28"/>
          <w:lang w:eastAsia="et-EE"/>
        </w:rPr>
        <w:t>Pulmad</w:t>
      </w:r>
    </w:p>
    <w:p w:rsidR="008A3311" w:rsidRDefault="008A3311" w:rsidP="008A3311">
      <w:pPr>
        <w:spacing w:after="120" w:line="240" w:lineRule="auto"/>
        <w:jc w:val="both"/>
        <w:rPr>
          <w:rFonts w:ascii="Times New Roman" w:hAnsi="Times New Roman"/>
          <w:sz w:val="24"/>
          <w:szCs w:val="24"/>
          <w:lang w:eastAsia="et-EE"/>
        </w:rPr>
      </w:pP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„2011. aasta rahva ja eluruumide loenduse andmetel on võrreldes eelmise, 2000. aasta loendusega oluliselt suurenenud vabaabielus elavate ning kahanenud seadusliku abikaasaga kooselavate inimeste osatähtsus rahvastikus.“ Just nii kõlas üks Statistikaameti teadaannetest 2013. aasta kevadel. Sarnaselt otsusega seaduslikult abielluda või mitte, on valikute tegemise kohaks muutunud ka abiellumise tähistamise viisid. Vanas külaühiskonnas kommeterohkelt peetud pulmapidude kõrvale ja asemele on tulnud õhtusöögid kahekesi või väikeses pere- ja sõpraderingis, pulmareisid eksootilistesse paikadesse, registreerimised ebatavalistes, kuid paarile tähenduslikes kohtades. Siiski otsustavad paljud abiellujad suurema või väiksema, rohkem või vähem traditsioonilise pulmapeo kasuks.</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Selle küsitluslehe eesmärgiks ongi uurida tänapäevaseid pulmi. Seejuures on huviobjektiks pulm tervik</w:t>
      </w:r>
      <w:r w:rsidRPr="008A3311">
        <w:rPr>
          <w:rFonts w:ascii="Times New Roman" w:hAnsi="Times New Roman"/>
          <w:sz w:val="24"/>
          <w:szCs w:val="24"/>
          <w:lang w:eastAsia="et-EE"/>
        </w:rPr>
        <w:softHyphen/>
        <w:t>sündmusena, kavandamisest toimumiseni. Soodustamaks võrreldavust varasemate aegadega ning märkamaks muutusi, on küsimuste koostamisel paljuski tuginetud 1962. aasta küsimuskavale, mil viimati ERMis antud teemat uuriti. On väga võimalik, et osa küsimusi tunduvad vanamoodsad, sellal kui mõnel pulmapeo tahul on peatutud üksnes põgusalt. Seetõttu soovime rõhutada, et meie poolt kokku pandud küsimuste- ja teemablokid on pigem abiks mõtete kogumisel kui sõna-sõnalt vastamiseks. Juhul kui teema, mis Teile oluline tundub, on siinsest küsimustikust välja jäänud, kirjutage palun sellestki.</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Küsimustele vastamisel palume keskenduda tänapäevastele pulmadele, mis jäävad 2000. aastatesse. Soovime ühtlasi teada Teie tähelepanekuid erinevatest pulmapidudest ning muutustest. Soovitav on võrrelda omavahel erinevaid tänapäevaseid pulmi.</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Küsimustele võib vastata ka võimalikult detailselt üht pulmapidu lahti kirjutades. Sel juhul märkige kindlasti juurde, mis aastast jutt käib. Kui kirjeldate enda pulmapidu, siis palun lisage juurde oma kaalutlusi ja mõtteid, miks otsustasite ühe või teise valiku kasuks.</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Kui Teil leidub pulmateemalisi fotosid, on soovitav need kaastööle lisada. Digifotosid saab saata elektrooniliselt. Paberfotosid ja negatiive võtab Eesti Rahva Muuseum vastu kingitusena või laenab koopiate tegemiseks. Palun ärge fotosid paberile liimige. Lisage Teile teadaolevad andmed fotode kohta eraldi lehel. Albumis olevaid fotosid pole mõtet albumist eraldada, võimalusel saatke kogu album.</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Tänan kaastööde eest!</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Piret Õunapuu</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b/>
          <w:bCs/>
          <w:sz w:val="24"/>
          <w:szCs w:val="24"/>
          <w:lang w:eastAsia="et-EE"/>
        </w:rPr>
        <w:t>Lisainfo</w:t>
      </w:r>
      <w:r w:rsidRPr="008A3311">
        <w:rPr>
          <w:rFonts w:ascii="Times New Roman" w:hAnsi="Times New Roman"/>
          <w:sz w:val="24"/>
          <w:szCs w:val="24"/>
          <w:lang w:eastAsia="et-EE"/>
        </w:rPr>
        <w:t>:</w:t>
      </w:r>
    </w:p>
    <w:p w:rsidR="003F7DC3" w:rsidRPr="008A3311" w:rsidRDefault="003F7DC3" w:rsidP="008A3311">
      <w:pPr>
        <w:spacing w:after="120" w:line="240" w:lineRule="auto"/>
        <w:rPr>
          <w:rFonts w:ascii="Times New Roman" w:hAnsi="Times New Roman"/>
          <w:sz w:val="24"/>
          <w:szCs w:val="24"/>
          <w:lang w:eastAsia="et-EE"/>
        </w:rPr>
      </w:pPr>
      <w:r w:rsidRPr="008A3311">
        <w:rPr>
          <w:rFonts w:ascii="Times New Roman" w:hAnsi="Times New Roman"/>
          <w:sz w:val="24"/>
          <w:szCs w:val="24"/>
          <w:lang w:eastAsia="et-EE"/>
        </w:rPr>
        <w:t>PIRET ÕUNAPUU</w:t>
      </w:r>
      <w:r w:rsidRPr="008A3311">
        <w:rPr>
          <w:rFonts w:ascii="Times New Roman" w:hAnsi="Times New Roman"/>
          <w:sz w:val="24"/>
          <w:szCs w:val="24"/>
          <w:lang w:eastAsia="et-EE"/>
        </w:rPr>
        <w:br/>
        <w:t>teadur-kuraator, küsimuslehe autor</w:t>
      </w:r>
      <w:r w:rsidRPr="008A3311">
        <w:rPr>
          <w:rFonts w:ascii="Times New Roman" w:hAnsi="Times New Roman"/>
          <w:sz w:val="24"/>
          <w:szCs w:val="24"/>
          <w:lang w:eastAsia="et-EE"/>
        </w:rPr>
        <w:br/>
      </w:r>
      <w:hyperlink r:id="rId4" w:history="1">
        <w:r w:rsidRPr="008A3311">
          <w:rPr>
            <w:rFonts w:ascii="Times New Roman" w:hAnsi="Times New Roman"/>
            <w:color w:val="0000FF"/>
            <w:sz w:val="24"/>
            <w:szCs w:val="24"/>
            <w:u w:val="single"/>
            <w:lang w:eastAsia="et-EE"/>
          </w:rPr>
          <w:t>piret.ounapuu(at)erm.ee</w:t>
        </w:r>
      </w:hyperlink>
    </w:p>
    <w:p w:rsidR="003F7DC3" w:rsidRPr="008A3311" w:rsidRDefault="003F7DC3" w:rsidP="008A3311">
      <w:pPr>
        <w:spacing w:after="120" w:line="240" w:lineRule="auto"/>
        <w:rPr>
          <w:rFonts w:ascii="Times New Roman" w:hAnsi="Times New Roman"/>
          <w:sz w:val="24"/>
          <w:szCs w:val="24"/>
          <w:lang w:eastAsia="et-EE"/>
        </w:rPr>
      </w:pPr>
      <w:r w:rsidRPr="008A3311">
        <w:rPr>
          <w:rFonts w:ascii="Times New Roman" w:hAnsi="Times New Roman"/>
          <w:sz w:val="24"/>
          <w:szCs w:val="24"/>
          <w:lang w:eastAsia="et-EE"/>
        </w:rPr>
        <w:t>TIINA TAEL</w:t>
      </w:r>
      <w:r w:rsidRPr="008A3311">
        <w:rPr>
          <w:rFonts w:ascii="Times New Roman" w:hAnsi="Times New Roman"/>
          <w:sz w:val="24"/>
          <w:szCs w:val="24"/>
          <w:lang w:eastAsia="et-EE"/>
        </w:rPr>
        <w:br/>
        <w:t>peaarhivaar</w:t>
      </w:r>
      <w:r w:rsidRPr="008A3311">
        <w:rPr>
          <w:rFonts w:ascii="Times New Roman" w:hAnsi="Times New Roman"/>
          <w:sz w:val="24"/>
          <w:szCs w:val="24"/>
          <w:lang w:eastAsia="et-EE"/>
        </w:rPr>
        <w:br/>
      </w:r>
      <w:hyperlink r:id="rId5" w:history="1">
        <w:r w:rsidRPr="008A3311">
          <w:rPr>
            <w:rFonts w:ascii="Times New Roman" w:hAnsi="Times New Roman"/>
            <w:color w:val="0000FF"/>
            <w:sz w:val="24"/>
            <w:szCs w:val="24"/>
            <w:u w:val="single"/>
            <w:lang w:eastAsia="et-EE"/>
          </w:rPr>
          <w:t>tiina.tael (at) erm.ee</w:t>
        </w:r>
      </w:hyperlink>
    </w:p>
    <w:p w:rsidR="003F7DC3" w:rsidRPr="008A3311" w:rsidRDefault="003F7DC3" w:rsidP="008A3311">
      <w:pPr>
        <w:spacing w:after="120" w:line="240" w:lineRule="auto"/>
        <w:outlineLvl w:val="1"/>
        <w:rPr>
          <w:rFonts w:ascii="Times New Roman" w:hAnsi="Times New Roman"/>
          <w:b/>
          <w:bCs/>
          <w:sz w:val="24"/>
          <w:szCs w:val="24"/>
          <w:lang w:eastAsia="et-EE"/>
        </w:rPr>
      </w:pPr>
      <w:r w:rsidRPr="008A3311">
        <w:rPr>
          <w:rFonts w:ascii="Times New Roman" w:hAnsi="Times New Roman"/>
          <w:b/>
          <w:bCs/>
          <w:sz w:val="24"/>
          <w:szCs w:val="24"/>
          <w:lang w:eastAsia="et-EE"/>
        </w:rPr>
        <w:t>Küsimusleht</w:t>
      </w:r>
    </w:p>
    <w:p w:rsidR="003F7DC3" w:rsidRPr="008A3311" w:rsidRDefault="003F7DC3" w:rsidP="008A3311">
      <w:pPr>
        <w:spacing w:after="120" w:line="240" w:lineRule="auto"/>
        <w:rPr>
          <w:rFonts w:ascii="Times New Roman" w:hAnsi="Times New Roman"/>
          <w:sz w:val="24"/>
          <w:szCs w:val="24"/>
          <w:lang w:eastAsia="et-EE"/>
        </w:rPr>
      </w:pPr>
      <w:r w:rsidRPr="008A3311">
        <w:rPr>
          <w:rFonts w:ascii="Times New Roman" w:hAnsi="Times New Roman"/>
          <w:b/>
          <w:bCs/>
          <w:sz w:val="24"/>
          <w:szCs w:val="24"/>
          <w:lang w:eastAsia="et-EE"/>
        </w:rPr>
        <w:lastRenderedPageBreak/>
        <w:t>Vastaja isikuandmed:</w:t>
      </w:r>
      <w:r w:rsidRPr="008A3311">
        <w:rPr>
          <w:rFonts w:ascii="Times New Roman" w:hAnsi="Times New Roman"/>
          <w:sz w:val="24"/>
          <w:szCs w:val="24"/>
          <w:lang w:eastAsia="et-EE"/>
        </w:rPr>
        <w:br/>
        <w:t>NIMI (soovi korral võite jääda anonüümseks, kuid märkige sel juhul oma sugu)</w:t>
      </w:r>
      <w:r w:rsidRPr="008A3311">
        <w:rPr>
          <w:rFonts w:ascii="Times New Roman" w:hAnsi="Times New Roman"/>
          <w:sz w:val="24"/>
          <w:szCs w:val="24"/>
          <w:lang w:eastAsia="et-EE"/>
        </w:rPr>
        <w:br/>
        <w:t>SÜNNIAEG JA -SÜNNIKOHT</w:t>
      </w:r>
      <w:r w:rsidRPr="008A3311">
        <w:rPr>
          <w:rFonts w:ascii="Times New Roman" w:hAnsi="Times New Roman"/>
          <w:sz w:val="24"/>
          <w:szCs w:val="24"/>
          <w:lang w:eastAsia="et-EE"/>
        </w:rPr>
        <w:br/>
        <w:t>HARIDUS, ERIALA</w:t>
      </w:r>
      <w:r w:rsidRPr="008A3311">
        <w:rPr>
          <w:rFonts w:ascii="Times New Roman" w:hAnsi="Times New Roman"/>
          <w:sz w:val="24"/>
          <w:szCs w:val="24"/>
          <w:lang w:eastAsia="et-EE"/>
        </w:rPr>
        <w:br/>
        <w:t>ELUKOHT</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b/>
          <w:bCs/>
          <w:sz w:val="24"/>
          <w:szCs w:val="24"/>
          <w:lang w:eastAsia="et-EE"/>
        </w:rPr>
        <w:t xml:space="preserve">Otsus pulmadeks </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Millal määrati kindlaks pulmapeo (abiellumise) tähtaeg? Kui pikk oli kooselu-abiellumise vaheline aeg? Kui kaua enne pulmi said vanemad-sõbrad teada abiellumiskavatsusest? Millega põhjendati otsust pulmapeo või lühikese piduliku koosistumise kasuks? Millega põhjendati otsustamist registreerimise või laulatuse kasuks?</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Mis aastaajal ja nädalapäeval pulmapidu toimus, miks? Kas abiellumisele eelnes ka kihlus? Kui jah, siis kui pikk oli kihlumise-abiellumise vaheline aeg, kas peeti kihluspidu? Kas abiellumisele eelnes poissmeeste</w:t>
      </w:r>
      <w:r w:rsidRPr="008A3311">
        <w:rPr>
          <w:rFonts w:ascii="Times New Roman" w:hAnsi="Times New Roman"/>
          <w:sz w:val="24"/>
          <w:szCs w:val="24"/>
          <w:lang w:eastAsia="et-EE"/>
        </w:rPr>
        <w:noBreakHyphen/>
        <w:t xml:space="preserve"> ja tüdrukuteõhtu? Kui jah, siis kes seal osalesid ning millal ja kus need toimusid?</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b/>
          <w:bCs/>
          <w:sz w:val="24"/>
          <w:szCs w:val="24"/>
          <w:lang w:eastAsia="et-EE"/>
        </w:rPr>
        <w:t>Pulmapeo ettevalmistus</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1. </w:t>
      </w:r>
      <w:r w:rsidRPr="008A3311">
        <w:rPr>
          <w:rFonts w:ascii="Times New Roman" w:hAnsi="Times New Roman"/>
          <w:sz w:val="24"/>
          <w:szCs w:val="24"/>
          <w:u w:val="single"/>
          <w:lang w:eastAsia="et-EE"/>
        </w:rPr>
        <w:t>Pulmapeo majanduslik külg</w:t>
      </w:r>
      <w:r w:rsidRPr="008A3311">
        <w:rPr>
          <w:rFonts w:ascii="Times New Roman" w:hAnsi="Times New Roman"/>
          <w:sz w:val="24"/>
          <w:szCs w:val="24"/>
          <w:lang w:eastAsia="et-EE"/>
        </w:rPr>
        <w:t>. Kelle kulul toimus pulm (pruut, peigmees, nende vanemad)? Tooge näiteid üldistest kulutustest ja kui suur osa neist kellelegi langes. Kuidas olid lahendatud külaliste majutamine ja sellega kaasnevad kulud?</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2. </w:t>
      </w:r>
      <w:r w:rsidRPr="008A3311">
        <w:rPr>
          <w:rFonts w:ascii="Times New Roman" w:hAnsi="Times New Roman"/>
          <w:sz w:val="24"/>
          <w:szCs w:val="24"/>
          <w:u w:val="single"/>
          <w:lang w:eastAsia="et-EE"/>
        </w:rPr>
        <w:t>Pulmakorraldus</w:t>
      </w:r>
      <w:r w:rsidRPr="008A3311">
        <w:rPr>
          <w:rFonts w:ascii="Times New Roman" w:hAnsi="Times New Roman"/>
          <w:sz w:val="24"/>
          <w:szCs w:val="24"/>
          <w:lang w:eastAsia="et-EE"/>
        </w:rPr>
        <w:t>. Kes oli n-ö peakorraldaja – pruutpaar, vanemad, pulmaagentuur? Miks? Kirjeldage ettevalmistusi – koha, pulmaisa, toitlustuse, majutuse, fotograafi, bändi, dekoreerija jne broneerimine ning kui pika ajavaruga. Mille põhjal tegite oma valikud? Kui palju ettevalmistustest tehti ise (toit, ruumide kaunistamine, meelelahutus jne) ning mis osteti n-ö teenusena sisse? Miks nii otsustati? Kirjeldage ettevalmistusi riiete, sõrmuste, soengu-meigi osas.</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3. </w:t>
      </w:r>
      <w:r w:rsidRPr="008A3311">
        <w:rPr>
          <w:rFonts w:ascii="Times New Roman" w:hAnsi="Times New Roman"/>
          <w:sz w:val="24"/>
          <w:szCs w:val="24"/>
          <w:u w:val="single"/>
          <w:lang w:eastAsia="et-EE"/>
        </w:rPr>
        <w:t>Pulmapeo stiil</w:t>
      </w:r>
      <w:r w:rsidRPr="008A3311">
        <w:rPr>
          <w:rFonts w:ascii="Times New Roman" w:hAnsi="Times New Roman"/>
          <w:sz w:val="24"/>
          <w:szCs w:val="24"/>
          <w:lang w:eastAsia="et-EE"/>
        </w:rPr>
        <w:t>. Millega põhjendati otsust traditsioonilisema pulmapeo või teemapulma/stiilipulma kasuks? Kas ja kes juhtis pulmapidu – mõni tuttav-sugulane või palgaline pulmaisa? Kuidas lepiti kokku pulmapeo käik? Kui suure osa moodustasid pruutpaari soovid ja kui suure osa palgalise pulmakorraldaja (pulmaisa) soovitused?</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4. </w:t>
      </w:r>
      <w:r w:rsidRPr="008A3311">
        <w:rPr>
          <w:rFonts w:ascii="Times New Roman" w:hAnsi="Times New Roman"/>
          <w:sz w:val="24"/>
          <w:szCs w:val="24"/>
          <w:u w:val="single"/>
          <w:lang w:eastAsia="et-EE"/>
        </w:rPr>
        <w:t>Pulmalised</w:t>
      </w:r>
      <w:r w:rsidRPr="008A3311">
        <w:rPr>
          <w:rFonts w:ascii="Times New Roman" w:hAnsi="Times New Roman"/>
          <w:sz w:val="24"/>
          <w:szCs w:val="24"/>
          <w:lang w:eastAsia="et-EE"/>
        </w:rPr>
        <w:t>. Pulmaliste üldarv. Kui suur osa neist olid sugulased, sõbrad, töö- ja õpingukaaslased, lapsed? Kas pulma kutsuti töökoha juhtkonna esindajaid? Mil viisil pulma kutsuti (kutsekaardiga, kirja teel, telefonitsi, suuliselt)? Kes valmistas kutsed? Millal kutsed välja saadeti? Milline oli kutse tekst?</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b/>
          <w:bCs/>
          <w:sz w:val="24"/>
          <w:szCs w:val="24"/>
          <w:lang w:eastAsia="et-EE"/>
        </w:rPr>
        <w:t>Pulmapeo käik</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1. </w:t>
      </w:r>
      <w:r w:rsidRPr="008A3311">
        <w:rPr>
          <w:rFonts w:ascii="Times New Roman" w:hAnsi="Times New Roman"/>
          <w:sz w:val="24"/>
          <w:szCs w:val="24"/>
          <w:u w:val="single"/>
          <w:lang w:eastAsia="et-EE"/>
        </w:rPr>
        <w:t>Pulmade algus</w:t>
      </w:r>
      <w:r w:rsidRPr="008A3311">
        <w:rPr>
          <w:rFonts w:ascii="Times New Roman" w:hAnsi="Times New Roman"/>
          <w:sz w:val="24"/>
          <w:szCs w:val="24"/>
          <w:lang w:eastAsia="et-EE"/>
        </w:rPr>
        <w:t>. Millal ja kuhu külalised kogunesid? Kirjeldage pruutpaari vanemate ja pulmaliste riietust. Kirjeldage laulatuse või registreerimise tseremoonia käiku. Kuidas toimus pruutpaari õnnitlemine? Millal ja kuidas toimus (ilu)pildistamine?</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2. </w:t>
      </w:r>
      <w:r w:rsidRPr="008A3311">
        <w:rPr>
          <w:rFonts w:ascii="Times New Roman" w:hAnsi="Times New Roman"/>
          <w:sz w:val="24"/>
          <w:szCs w:val="24"/>
          <w:u w:val="single"/>
          <w:lang w:eastAsia="et-EE"/>
        </w:rPr>
        <w:t>Pulmarong</w:t>
      </w:r>
      <w:r w:rsidRPr="008A3311">
        <w:rPr>
          <w:rFonts w:ascii="Times New Roman" w:hAnsi="Times New Roman"/>
          <w:sz w:val="24"/>
          <w:szCs w:val="24"/>
          <w:lang w:eastAsia="et-EE"/>
        </w:rPr>
        <w:t xml:space="preserve">. Kui palju ja millised autod olid pulmarongis? Milline oli pulmaliste järjekord selles? Kes sõitsid pruutpaariga ühes autos? Kas läbiti mingi kindel marsruut (tähenduslikud paigad, sünnitusmaja jms)? Kus ja milleks tehti peatusi (nt kurepesa juures, tabaluku panemiseks)? Kuidas teel liiguti (sõidustiil, võidusõit, signaalitamine jms)? Millised olid teesulgemise viisid pulmarongile? Kas takistuste juures oli kaunistusi, tervitusloosungeid? Kes olid teesulgejad? Kas nad varjasid ennast? Kes kõrvaldas takistuse (sulgejad ise, </w:t>
      </w:r>
      <w:r w:rsidRPr="008A3311">
        <w:rPr>
          <w:rFonts w:ascii="Times New Roman" w:hAnsi="Times New Roman"/>
          <w:sz w:val="24"/>
          <w:szCs w:val="24"/>
          <w:lang w:eastAsia="et-EE"/>
        </w:rPr>
        <w:lastRenderedPageBreak/>
        <w:t>pulmalised)? Millega kostitati takistuste tegijaid? Kuidas ja millal toimus pruudi neiupõlvenime ärasaatmine?</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3. </w:t>
      </w:r>
      <w:r w:rsidRPr="008A3311">
        <w:rPr>
          <w:rFonts w:ascii="Times New Roman" w:hAnsi="Times New Roman"/>
          <w:sz w:val="24"/>
          <w:szCs w:val="24"/>
          <w:u w:val="single"/>
          <w:lang w:eastAsia="et-EE"/>
        </w:rPr>
        <w:t>Saabumine pulmamajja/peosaali</w:t>
      </w:r>
      <w:r w:rsidRPr="008A3311">
        <w:rPr>
          <w:rFonts w:ascii="Times New Roman" w:hAnsi="Times New Roman"/>
          <w:sz w:val="24"/>
          <w:szCs w:val="24"/>
          <w:lang w:eastAsia="et-EE"/>
        </w:rPr>
        <w:t>. Kas ja milliseid kombeid järgiti (vaiba mahalaotamine, pruudi autost väljatõstmine, sool-leib jne)? Kuidas pruutpaar vastu võeti? Kas enne pulmalauda istumist joodi tervitusnapsi (millist)?</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4. </w:t>
      </w:r>
      <w:r w:rsidRPr="008A3311">
        <w:rPr>
          <w:rFonts w:ascii="Times New Roman" w:hAnsi="Times New Roman"/>
          <w:sz w:val="24"/>
          <w:szCs w:val="24"/>
          <w:u w:val="single"/>
          <w:lang w:eastAsia="et-EE"/>
        </w:rPr>
        <w:t>Peosaal ja pulmalaud</w:t>
      </w:r>
      <w:r w:rsidRPr="008A3311">
        <w:rPr>
          <w:rFonts w:ascii="Times New Roman" w:hAnsi="Times New Roman"/>
          <w:sz w:val="24"/>
          <w:szCs w:val="24"/>
          <w:lang w:eastAsia="et-EE"/>
        </w:rPr>
        <w:t>. Kirjeldage peosaali. Kes vastutas dekoreerimise eest? Kes valis menüü? Milliseid toite pulmalauas pakuti, nimetage võimalikult üksikasjalikult (külmlaud, supp, praad, magustoit, tort)? Kui palju oli n-ö isetehtud koduseid toite (nimetage) ja kui palju oli toitlustusteenusena (</w:t>
      </w:r>
      <w:r w:rsidRPr="008A3311">
        <w:rPr>
          <w:rFonts w:ascii="Times New Roman" w:hAnsi="Times New Roman"/>
          <w:i/>
          <w:iCs/>
          <w:sz w:val="24"/>
          <w:szCs w:val="24"/>
          <w:lang w:eastAsia="et-EE"/>
        </w:rPr>
        <w:t>catering</w:t>
      </w:r>
      <w:r w:rsidRPr="008A3311">
        <w:rPr>
          <w:rFonts w:ascii="Times New Roman" w:hAnsi="Times New Roman"/>
          <w:sz w:val="24"/>
          <w:szCs w:val="24"/>
          <w:lang w:eastAsia="et-EE"/>
        </w:rPr>
        <w:t>’iga) sisse ostetut?</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5. </w:t>
      </w:r>
      <w:r w:rsidRPr="008A3311">
        <w:rPr>
          <w:rFonts w:ascii="Times New Roman" w:hAnsi="Times New Roman"/>
          <w:sz w:val="24"/>
          <w:szCs w:val="24"/>
          <w:u w:val="single"/>
          <w:lang w:eastAsia="et-EE"/>
        </w:rPr>
        <w:t>Tegevus pulmalauas</w:t>
      </w:r>
      <w:r w:rsidRPr="008A3311">
        <w:rPr>
          <w:rFonts w:ascii="Times New Roman" w:hAnsi="Times New Roman"/>
          <w:sz w:val="24"/>
          <w:szCs w:val="24"/>
          <w:lang w:eastAsia="et-EE"/>
        </w:rPr>
        <w:t>. Kuidas olid kaunistatud pruutpaari istekohad? Milline oli lauas istumise järjekord? Kas kasutati nimekaarte? Kes pulmalisi teenindasid? Millal ja missuguseid tervituslaule lauldi (esimese klaasi juures, hiljem)? Kes olid peokõnelejad? Millised olid sagedasemad motiivid kõnedes? Kas oli ka külalisteraamat?</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6. </w:t>
      </w:r>
      <w:r w:rsidRPr="008A3311">
        <w:rPr>
          <w:rFonts w:ascii="Times New Roman" w:hAnsi="Times New Roman"/>
          <w:sz w:val="24"/>
          <w:szCs w:val="24"/>
          <w:u w:val="single"/>
          <w:lang w:eastAsia="et-EE"/>
        </w:rPr>
        <w:t>Muusika, tantsud, mängud</w:t>
      </w:r>
      <w:r w:rsidRPr="008A3311">
        <w:rPr>
          <w:rFonts w:ascii="Times New Roman" w:hAnsi="Times New Roman"/>
          <w:sz w:val="24"/>
          <w:szCs w:val="24"/>
          <w:lang w:eastAsia="et-EE"/>
        </w:rPr>
        <w:t>. Milliseid mänge mängiti, kirjeldage – oksjon, viktoriin, pruudirööv, pruudipärjamäng, pruudi tanutamine jms? Missuguseid katseid pidid tegema pruutpaar ja nende vanemad? Kas ja millised pulmaametid olid? Kuidas toimus inimeste valimine vastavatesse ametitesse? Milline oli pulmategelaste osa pulmas, kui aktiivselt nad oma osa täitsid? Milline oli muusika ning lugude repertuaar? Mis oli esimene tants? Kas oli pulmaleht-/laulik? Kes ja mille eeskujul selle koostas?</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7. </w:t>
      </w:r>
      <w:r w:rsidRPr="008A3311">
        <w:rPr>
          <w:rFonts w:ascii="Times New Roman" w:hAnsi="Times New Roman"/>
          <w:sz w:val="24"/>
          <w:szCs w:val="24"/>
          <w:u w:val="single"/>
          <w:lang w:eastAsia="et-EE"/>
        </w:rPr>
        <w:t>Kutsumata külalised</w:t>
      </w:r>
      <w:r w:rsidRPr="008A3311">
        <w:rPr>
          <w:rFonts w:ascii="Times New Roman" w:hAnsi="Times New Roman"/>
          <w:sz w:val="24"/>
          <w:szCs w:val="24"/>
          <w:lang w:eastAsia="et-EE"/>
        </w:rPr>
        <w:t>. Kuidas neid nimetati? Millal nad ilmusid ja mida tegid? Millega neid kostitati? Kuidas pulmalised neisse suhtusid?</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8. </w:t>
      </w:r>
      <w:r w:rsidRPr="008A3311">
        <w:rPr>
          <w:rFonts w:ascii="Times New Roman" w:hAnsi="Times New Roman"/>
          <w:sz w:val="24"/>
          <w:szCs w:val="24"/>
          <w:u w:val="single"/>
          <w:lang w:eastAsia="et-EE"/>
        </w:rPr>
        <w:t>Kingitused</w:t>
      </w:r>
      <w:r w:rsidRPr="008A3311">
        <w:rPr>
          <w:rFonts w:ascii="Times New Roman" w:hAnsi="Times New Roman"/>
          <w:sz w:val="24"/>
          <w:szCs w:val="24"/>
          <w:lang w:eastAsia="et-EE"/>
        </w:rPr>
        <w:t>. Loetlege tähtsamaid, kui võimalik, siis koos hinnaga. Kas pruutpaar koostas soovitud kinkide nimekirja? Mida kingiti kollektiivselt ja kui mitme inimese peale? Kui suure osa pulmakulutustest kingid tasa tegid? Mida kinkisid kutsumata külalised? Millal ja kuidas kingitused üle anti? Millal ja kelle poolt pakid avati? Kas kaarditekstid loeti ette? Kes luges? Kus hoiti kingitusi pulmapeo ajal? Kas ja kellele tegi kingitusi pruutpaar?</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xml:space="preserve">9. </w:t>
      </w:r>
      <w:r w:rsidRPr="008A3311">
        <w:rPr>
          <w:rFonts w:ascii="Times New Roman" w:hAnsi="Times New Roman"/>
          <w:sz w:val="24"/>
          <w:szCs w:val="24"/>
          <w:u w:val="single"/>
          <w:lang w:eastAsia="et-EE"/>
        </w:rPr>
        <w:t>Pulmade lõpp</w:t>
      </w:r>
      <w:r w:rsidRPr="008A3311">
        <w:rPr>
          <w:rFonts w:ascii="Times New Roman" w:hAnsi="Times New Roman"/>
          <w:sz w:val="24"/>
          <w:szCs w:val="24"/>
          <w:lang w:eastAsia="et-EE"/>
        </w:rPr>
        <w:t>. Kas peole oli määratud kindel kellaajaline lõpp? Kui jah, siis mis viitas peo lõppemisele? Kas pruutpaar oli külalistega peo lõppemiseni?</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b/>
          <w:bCs/>
          <w:sz w:val="24"/>
          <w:szCs w:val="24"/>
          <w:lang w:eastAsia="et-EE"/>
        </w:rPr>
        <w:t> </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b/>
          <w:bCs/>
          <w:sz w:val="24"/>
          <w:szCs w:val="24"/>
          <w:lang w:eastAsia="et-EE"/>
        </w:rPr>
        <w:t>Üldiselt</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Kas Teile on jäänud pulmapeo (korraldamise) juures silma midagi häirivat, mis Teie arvates võinuks teistmoodi olla? Mis see oli ning miks?</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Kirjeldage, milline on Teie meelest üks korralik pulmapidu. Mis on need tegevused, mängud, mis teevad pulmast pulma?</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Kas pulmapidu, kus pruut või peigmees või mõlemad abielluvad teistkordselt, on kuidagi erinev sellisest pulmapeost, kus pruut ja peigmees abielluvad esmakordselt? Kui jah, siis kirjeldage, milliseid erinevusi olete märganud.</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Kuidas tähistatakse pulma-aastapäevi, hõbe- ja kuldpulmi? Kas olete osalenud abieluvande uuendamisel? Mil viisil see toimus? Kui kaua oldi sel puhul abielus olnud?</w:t>
      </w:r>
    </w:p>
    <w:p w:rsidR="003F7DC3" w:rsidRPr="008A3311" w:rsidRDefault="003F7DC3" w:rsidP="008A3311">
      <w:pPr>
        <w:spacing w:after="120" w:line="240" w:lineRule="auto"/>
        <w:jc w:val="both"/>
        <w:rPr>
          <w:rFonts w:ascii="Times New Roman" w:hAnsi="Times New Roman"/>
          <w:sz w:val="24"/>
          <w:szCs w:val="24"/>
          <w:lang w:eastAsia="et-EE"/>
        </w:rPr>
      </w:pPr>
      <w:r w:rsidRPr="008A3311">
        <w:rPr>
          <w:rFonts w:ascii="Times New Roman" w:hAnsi="Times New Roman"/>
          <w:sz w:val="24"/>
          <w:szCs w:val="24"/>
          <w:lang w:eastAsia="et-EE"/>
        </w:rPr>
        <w:t> </w:t>
      </w:r>
    </w:p>
    <w:p w:rsidR="003F7DC3" w:rsidRPr="008A3311" w:rsidRDefault="003F7DC3" w:rsidP="008A3311">
      <w:pPr>
        <w:spacing w:after="120" w:line="240" w:lineRule="auto"/>
        <w:rPr>
          <w:rFonts w:ascii="Times New Roman" w:hAnsi="Times New Roman"/>
          <w:sz w:val="24"/>
          <w:szCs w:val="24"/>
          <w:lang w:eastAsia="et-EE"/>
        </w:rPr>
      </w:pPr>
    </w:p>
    <w:p w:rsidR="003F7DC3" w:rsidRPr="008A3311" w:rsidRDefault="003F7DC3" w:rsidP="008A3311">
      <w:pPr>
        <w:spacing w:after="120" w:line="240" w:lineRule="auto"/>
        <w:rPr>
          <w:rFonts w:ascii="Times New Roman" w:hAnsi="Times New Roman"/>
          <w:sz w:val="24"/>
          <w:szCs w:val="24"/>
          <w:lang w:eastAsia="et-EE"/>
        </w:rPr>
      </w:pPr>
    </w:p>
    <w:p w:rsidR="008A7DFF" w:rsidRPr="008A3311" w:rsidRDefault="008A7DFF" w:rsidP="008A3311">
      <w:pPr>
        <w:spacing w:after="120" w:line="240" w:lineRule="auto"/>
        <w:rPr>
          <w:sz w:val="24"/>
          <w:szCs w:val="24"/>
        </w:rPr>
      </w:pPr>
    </w:p>
    <w:sectPr w:rsidR="008A7DFF" w:rsidRPr="008A3311" w:rsidSect="003F7DC3">
      <w:pgSz w:w="11906" w:h="16838"/>
      <w:pgMar w:top="1418" w:right="113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64"/>
    <w:rsid w:val="003F7DC3"/>
    <w:rsid w:val="005B18C6"/>
    <w:rsid w:val="008A3311"/>
    <w:rsid w:val="008A7DFF"/>
    <w:rsid w:val="00913964"/>
    <w:rsid w:val="009B213A"/>
    <w:rsid w:val="00B658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F2ADC7-6CDA-418D-A4CE-4829FB41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cs="Times New Roman"/>
    </w:rPr>
  </w:style>
  <w:style w:type="paragraph" w:styleId="Pealkiri1">
    <w:name w:val="heading 1"/>
    <w:basedOn w:val="Normaallaad"/>
    <w:next w:val="Normaallaad"/>
    <w:link w:val="Pealkiri1Mrk"/>
    <w:uiPriority w:val="9"/>
    <w:qFormat/>
    <w:rsid w:val="008A3311"/>
    <w:pPr>
      <w:keepNext/>
      <w:keepLines/>
      <w:spacing w:before="240" w:after="0"/>
      <w:outlineLvl w:val="0"/>
    </w:pPr>
    <w:rPr>
      <w:rFonts w:asciiTheme="majorHAnsi" w:eastAsiaTheme="majorEastAsia" w:hAnsiTheme="majorHAnsi"/>
      <w:color w:val="365F9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8A3311"/>
    <w:rPr>
      <w:rFonts w:asciiTheme="majorHAnsi" w:eastAsiaTheme="majorEastAsia" w:hAnsiTheme="majorHAnsi" w:cs="Times New Roman"/>
      <w:color w:val="365F91" w:themeColor="accent1" w:themeShade="BF"/>
      <w:sz w:val="32"/>
      <w:szCs w:val="32"/>
    </w:rPr>
  </w:style>
  <w:style w:type="paragraph" w:styleId="Jutumullitekst">
    <w:name w:val="Balloon Text"/>
    <w:basedOn w:val="Normaallaad"/>
    <w:link w:val="JutumullitekstMrk"/>
    <w:uiPriority w:val="99"/>
    <w:semiHidden/>
    <w:unhideWhenUsed/>
    <w:rsid w:val="003F7DC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3F7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601144">
      <w:marLeft w:val="0"/>
      <w:marRight w:val="0"/>
      <w:marTop w:val="0"/>
      <w:marBottom w:val="0"/>
      <w:divBdr>
        <w:top w:val="none" w:sz="0" w:space="0" w:color="auto"/>
        <w:left w:val="none" w:sz="0" w:space="0" w:color="auto"/>
        <w:bottom w:val="none" w:sz="0" w:space="0" w:color="auto"/>
        <w:right w:val="none" w:sz="0" w:space="0" w:color="auto"/>
      </w:divBdr>
      <w:divsChild>
        <w:div w:id="1709601139">
          <w:marLeft w:val="0"/>
          <w:marRight w:val="0"/>
          <w:marTop w:val="0"/>
          <w:marBottom w:val="0"/>
          <w:divBdr>
            <w:top w:val="none" w:sz="0" w:space="0" w:color="auto"/>
            <w:left w:val="none" w:sz="0" w:space="0" w:color="auto"/>
            <w:bottom w:val="none" w:sz="0" w:space="0" w:color="auto"/>
            <w:right w:val="none" w:sz="0" w:space="0" w:color="auto"/>
          </w:divBdr>
          <w:divsChild>
            <w:div w:id="1709601141">
              <w:marLeft w:val="0"/>
              <w:marRight w:val="0"/>
              <w:marTop w:val="0"/>
              <w:marBottom w:val="0"/>
              <w:divBdr>
                <w:top w:val="none" w:sz="0" w:space="0" w:color="auto"/>
                <w:left w:val="none" w:sz="0" w:space="0" w:color="auto"/>
                <w:bottom w:val="none" w:sz="0" w:space="0" w:color="auto"/>
                <w:right w:val="none" w:sz="0" w:space="0" w:color="auto"/>
              </w:divBdr>
            </w:div>
            <w:div w:id="1709601143">
              <w:marLeft w:val="0"/>
              <w:marRight w:val="0"/>
              <w:marTop w:val="0"/>
              <w:marBottom w:val="0"/>
              <w:divBdr>
                <w:top w:val="none" w:sz="0" w:space="0" w:color="auto"/>
                <w:left w:val="none" w:sz="0" w:space="0" w:color="auto"/>
                <w:bottom w:val="none" w:sz="0" w:space="0" w:color="auto"/>
                <w:right w:val="none" w:sz="0" w:space="0" w:color="auto"/>
              </w:divBdr>
              <w:divsChild>
                <w:div w:id="1709601138">
                  <w:marLeft w:val="0"/>
                  <w:marRight w:val="0"/>
                  <w:marTop w:val="0"/>
                  <w:marBottom w:val="0"/>
                  <w:divBdr>
                    <w:top w:val="none" w:sz="0" w:space="0" w:color="auto"/>
                    <w:left w:val="none" w:sz="0" w:space="0" w:color="auto"/>
                    <w:bottom w:val="none" w:sz="0" w:space="0" w:color="auto"/>
                    <w:right w:val="none" w:sz="0" w:space="0" w:color="auto"/>
                  </w:divBdr>
                </w:div>
                <w:div w:id="1709601140">
                  <w:marLeft w:val="0"/>
                  <w:marRight w:val="0"/>
                  <w:marTop w:val="0"/>
                  <w:marBottom w:val="0"/>
                  <w:divBdr>
                    <w:top w:val="none" w:sz="0" w:space="0" w:color="auto"/>
                    <w:left w:val="none" w:sz="0" w:space="0" w:color="auto"/>
                    <w:bottom w:val="none" w:sz="0" w:space="0" w:color="auto"/>
                    <w:right w:val="none" w:sz="0" w:space="0" w:color="auto"/>
                  </w:divBdr>
                </w:div>
                <w:div w:id="17096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ina.tael@erm.ee" TargetMode="External"/><Relationship Id="rId4" Type="http://schemas.openxmlformats.org/officeDocument/2006/relationships/hyperlink" Target="mailto:piret.ounapuu@erm.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7279</Characters>
  <Application>Microsoft Office Word</Application>
  <DocSecurity>0</DocSecurity>
  <Lines>60</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Tael</dc:creator>
  <cp:keywords/>
  <dc:description/>
  <cp:lastModifiedBy>Maarja Vaikmaa</cp:lastModifiedBy>
  <cp:revision>2</cp:revision>
  <dcterms:created xsi:type="dcterms:W3CDTF">2018-10-29T14:52:00Z</dcterms:created>
  <dcterms:modified xsi:type="dcterms:W3CDTF">2018-10-29T14:52:00Z</dcterms:modified>
</cp:coreProperties>
</file>