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E9" w:rsidRPr="000477CE" w:rsidRDefault="00EA4232" w:rsidP="000477CE">
      <w:pPr>
        <w:pStyle w:val="Pealkiri1"/>
        <w:jc w:val="center"/>
        <w:rPr>
          <w:rFonts w:ascii="Times New Roman" w:hAnsi="Times New Roman"/>
          <w:b/>
          <w:color w:val="44546A" w:themeColor="text2"/>
          <w:sz w:val="28"/>
          <w:szCs w:val="28"/>
        </w:rPr>
      </w:pPr>
      <w:bookmarkStart w:id="0" w:name="_GoBack"/>
      <w:bookmarkEnd w:id="0"/>
      <w:r w:rsidRPr="000477CE">
        <w:rPr>
          <w:rFonts w:ascii="Times New Roman" w:hAnsi="Times New Roman"/>
          <w:b/>
          <w:color w:val="44546A" w:themeColor="text2"/>
          <w:sz w:val="28"/>
          <w:szCs w:val="28"/>
        </w:rPr>
        <w:t>Eesti Rahva Muuseum</w:t>
      </w:r>
    </w:p>
    <w:p w:rsidR="00EA4232" w:rsidRPr="000477CE" w:rsidRDefault="00EA4232" w:rsidP="000477CE">
      <w:pPr>
        <w:pStyle w:val="Pealkiri1"/>
        <w:jc w:val="center"/>
        <w:rPr>
          <w:rFonts w:ascii="Times New Roman" w:hAnsi="Times New Roman"/>
          <w:b/>
          <w:color w:val="44546A" w:themeColor="text2"/>
          <w:sz w:val="28"/>
          <w:szCs w:val="28"/>
        </w:rPr>
      </w:pPr>
      <w:r w:rsidRPr="000477CE">
        <w:rPr>
          <w:rFonts w:ascii="Times New Roman" w:hAnsi="Times New Roman"/>
          <w:b/>
          <w:color w:val="44546A" w:themeColor="text2"/>
          <w:sz w:val="28"/>
          <w:szCs w:val="28"/>
        </w:rPr>
        <w:t>Küsimusleht nr. 181</w:t>
      </w:r>
    </w:p>
    <w:p w:rsidR="00EA4232" w:rsidRPr="000477CE" w:rsidRDefault="00EA4232" w:rsidP="000477CE">
      <w:pPr>
        <w:pStyle w:val="Pealkiri1"/>
        <w:jc w:val="center"/>
        <w:rPr>
          <w:rFonts w:ascii="Times New Roman" w:hAnsi="Times New Roman"/>
          <w:b/>
          <w:color w:val="44546A" w:themeColor="text2"/>
          <w:sz w:val="28"/>
          <w:szCs w:val="28"/>
        </w:rPr>
      </w:pPr>
      <w:r w:rsidRPr="000477CE">
        <w:rPr>
          <w:rFonts w:ascii="Times New Roman" w:hAnsi="Times New Roman"/>
          <w:b/>
          <w:color w:val="44546A" w:themeColor="text2"/>
          <w:sz w:val="28"/>
          <w:szCs w:val="28"/>
        </w:rPr>
        <w:t>Tööharjumuste kasvatamine lastes minevikus</w:t>
      </w:r>
    </w:p>
    <w:p w:rsidR="00EA4232" w:rsidRDefault="00EA4232"/>
    <w:p w:rsidR="00EA4232" w:rsidRPr="00F04A27" w:rsidRDefault="00EA4232" w:rsidP="000477CE">
      <w:pPr>
        <w:spacing w:after="100" w:afterAutospacing="1"/>
        <w:rPr>
          <w:rFonts w:ascii="Times New Roman" w:hAnsi="Times New Roman"/>
          <w:sz w:val="24"/>
          <w:szCs w:val="24"/>
        </w:rPr>
      </w:pPr>
      <w:r w:rsidRPr="00F04A27">
        <w:rPr>
          <w:rFonts w:ascii="Times New Roman" w:hAnsi="Times New Roman"/>
          <w:sz w:val="24"/>
          <w:szCs w:val="24"/>
        </w:rPr>
        <w:t>Juba kaugest minevikust alates on rahvad suurt rõhku pannud uue põlvkonna kasvatamisele. Suurimaks sooviks sealjuures on alati olnud, et lapsed kasvaksid töökaiks ja ausaiks. Käesolev küsimustik hõlmabki just neid momente eesti taluperekonnas, mis pidid kindlustama tööd armastavad ja tööd teha oskavad järglased.</w:t>
      </w:r>
    </w:p>
    <w:p w:rsidR="00EA4232" w:rsidRPr="00F04A27" w:rsidRDefault="00EA4232" w:rsidP="000477CE">
      <w:pPr>
        <w:spacing w:after="100" w:afterAutospacing="1"/>
        <w:rPr>
          <w:rFonts w:ascii="Times New Roman" w:hAnsi="Times New Roman"/>
          <w:sz w:val="24"/>
          <w:szCs w:val="24"/>
        </w:rPr>
      </w:pPr>
      <w:r w:rsidRPr="00F04A27">
        <w:rPr>
          <w:rFonts w:ascii="Times New Roman" w:hAnsi="Times New Roman"/>
          <w:sz w:val="24"/>
          <w:szCs w:val="24"/>
        </w:rPr>
        <w:t>Olenedes vastava ajastu tõekspidamistest ja rahva elulaadist olid ka vaated kasvatamisele erinevad. Seetõttu püüdke iga küsimuse kirjeldamisel võimalikult täpselt märkida aeg/ enne Esimest maailmasõda, Eesti Vabariigi päevil, nõukogude korra algaastail (1940-1950)/ informatsiooni allikas ning koht. Võimaluse korral kasutage kohapealseid rahvapäraseid nimetusi, vanasõnu ning kõnekäände.</w:t>
      </w:r>
    </w:p>
    <w:p w:rsidR="00EA4232" w:rsidRPr="00F04A27" w:rsidRDefault="00EA4232" w:rsidP="000477CE">
      <w:pPr>
        <w:spacing w:after="100" w:afterAutospacing="1"/>
        <w:rPr>
          <w:rFonts w:ascii="Times New Roman" w:hAnsi="Times New Roman"/>
          <w:sz w:val="24"/>
          <w:szCs w:val="24"/>
        </w:rPr>
      </w:pPr>
      <w:r w:rsidRPr="00F04A27">
        <w:rPr>
          <w:rFonts w:ascii="Times New Roman" w:hAnsi="Times New Roman"/>
          <w:sz w:val="24"/>
          <w:szCs w:val="24"/>
        </w:rPr>
        <w:t>I</w:t>
      </w:r>
    </w:p>
    <w:p w:rsidR="00EA4232" w:rsidRPr="00F04A27" w:rsidRDefault="00EA4232" w:rsidP="000477CE">
      <w:pPr>
        <w:spacing w:after="100" w:afterAutospacing="1"/>
        <w:rPr>
          <w:rFonts w:ascii="Times New Roman" w:hAnsi="Times New Roman"/>
          <w:sz w:val="24"/>
          <w:szCs w:val="24"/>
        </w:rPr>
      </w:pPr>
      <w:r w:rsidRPr="00F04A27">
        <w:rPr>
          <w:rFonts w:ascii="Times New Roman" w:hAnsi="Times New Roman"/>
          <w:sz w:val="24"/>
          <w:szCs w:val="24"/>
        </w:rPr>
        <w:t>Eestlaste elu on olnud tihedalt seotud uskumuste, kommete ja ennetega, mida rakendati ka laste töökuse kasvatamisel. Eriti ilmnesid need lapse sünni ja imikueaga seonduval etapil.</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oli erilisi nõudmisi last ootavale emale, mille täitmine pidi kindlustama tulevase lapse töökuse?</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Millist tähtsust omistati lapse sünni ajale /kuu faas, hommik, õhtu/?</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vastsündinule pandava nime valikuga püüti kuidagi mõjustada tema tulevasi iseloomujooni?</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Kui last ristiti kirikus, siis milliseid kombeid rakendati lapse tulevikule mõju avaldamiseks enne kirikusse sõitu ning kiriku- ja koduteel?</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ennustati lapsele tulevikku tema käitumise järgi ristimise ajal /magas, nuttis, liigutas elavalt käsi/?</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Milliseid maagilisi toiminguid tehti vastsündinu lähedal või ristimise ajal? Kas oli kombeks imiku juures demonstreerida mingit tööd, talle näidata või tema kätte ulatada tööriistu?</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Kelle mõju peeti lapsele töökuse sisendamisel imikueas kõige tähtsamaks /ema, isa, vaderid, muud omaksed/?</w:t>
      </w:r>
    </w:p>
    <w:p w:rsidR="00EA4232" w:rsidRPr="00F04A27" w:rsidRDefault="00EA4232"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töökusendeid leidus ka muudes lapse käitumisega seotud nähtustes /nuttis tihti, hakkas varakult käima jne./?</w:t>
      </w:r>
    </w:p>
    <w:p w:rsidR="00FC6F1C" w:rsidRPr="00F04A27" w:rsidRDefault="00FC6F1C" w:rsidP="00FC6F1C">
      <w:pPr>
        <w:pStyle w:val="Loendilik"/>
        <w:spacing w:after="120"/>
        <w:ind w:left="0"/>
        <w:rPr>
          <w:rFonts w:ascii="Times New Roman" w:hAnsi="Times New Roman"/>
          <w:sz w:val="24"/>
          <w:szCs w:val="24"/>
        </w:rPr>
      </w:pPr>
      <w:r w:rsidRPr="00F04A27">
        <w:rPr>
          <w:rFonts w:ascii="Times New Roman" w:hAnsi="Times New Roman"/>
          <w:sz w:val="24"/>
          <w:szCs w:val="24"/>
        </w:rPr>
        <w:t>II</w:t>
      </w:r>
    </w:p>
    <w:p w:rsidR="00FC6F1C" w:rsidRPr="00F04A27" w:rsidRDefault="00FC6F1C" w:rsidP="00FC6F1C">
      <w:pPr>
        <w:pStyle w:val="Loendilik"/>
        <w:spacing w:after="100" w:afterAutospacing="1"/>
        <w:rPr>
          <w:rFonts w:ascii="Times New Roman" w:hAnsi="Times New Roman"/>
          <w:sz w:val="24"/>
          <w:szCs w:val="24"/>
        </w:rPr>
      </w:pPr>
    </w:p>
    <w:p w:rsidR="00EA4232"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Millist rõhku pandi lapse kasvatamisele üldse; kas on andmeid, et „laps kasvab ise“?</w:t>
      </w:r>
    </w:p>
    <w:p w:rsidR="000477CE" w:rsidRPr="00F04A27" w:rsidRDefault="000477CE"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Milliseid laste kasvatamise erinevusi teate, olenevalt nende soost ja vanusest: a/ kuni koolieani b/ alates 8-9ndast eluaastast?</w:t>
      </w:r>
    </w:p>
    <w:p w:rsidR="000477CE" w:rsidRPr="00F04A27" w:rsidRDefault="000477CE"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suurt laste arvu peres peeti oluliseks /saab tööabilisi, jne/?</w:t>
      </w:r>
    </w:p>
    <w:p w:rsidR="000477CE" w:rsidRPr="00F04A27" w:rsidRDefault="000477CE"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Kirjeldage huvitavamaid laste mänge, mis matkisid täiskasvanute töid.</w:t>
      </w:r>
    </w:p>
    <w:p w:rsidR="000477CE" w:rsidRPr="00F04A27" w:rsidRDefault="000477CE" w:rsidP="000477CE">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lastRenderedPageBreak/>
        <w:t>Missuguseid tööriistu jäljendati omavalistatud mänguasjades. Võimaluse korral tooge ära ka nende kirjeldus ning murdepärane nimetus.</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Kui vanalt jagati lapsele esimesi tööülesandeid? Millised need olid?</w:t>
      </w:r>
    </w:p>
    <w:p w:rsidR="00FC6F1C" w:rsidRPr="00F04A27" w:rsidRDefault="000477CE" w:rsidP="00D93FE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Sõltuvalt vanusest ja soost rakendati lapsi vanemate abilistena paljude tööde juures. Kirjeldage poiste ja tüdrukute osalemist järgmistes töödes; ära märkides, kui vanalt üht või teist tööd hakati lapsele andma:</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kevadistel ja sügisestel põllutöödel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heinateol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Karjaskäigul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marjade ja seente korjamisel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nooremate laste hoidmisel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aiatöödel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toiduvalmistamisel</w:t>
      </w:r>
    </w:p>
    <w:p w:rsidR="00FC6F1C" w:rsidRPr="00F04A27" w:rsidRDefault="00FC6F1C" w:rsidP="00FC6F1C">
      <w:pPr>
        <w:pStyle w:val="Loendilik"/>
        <w:numPr>
          <w:ilvl w:val="0"/>
          <w:numId w:val="3"/>
        </w:numPr>
        <w:spacing w:after="100" w:afterAutospacing="1"/>
        <w:rPr>
          <w:rFonts w:ascii="Times New Roman" w:hAnsi="Times New Roman"/>
          <w:sz w:val="24"/>
          <w:szCs w:val="24"/>
        </w:rPr>
      </w:pPr>
      <w:r w:rsidRPr="00F04A27">
        <w:rPr>
          <w:rFonts w:ascii="Times New Roman" w:hAnsi="Times New Roman"/>
          <w:sz w:val="24"/>
          <w:szCs w:val="24"/>
        </w:rPr>
        <w:t>koduhoidmisel</w:t>
      </w:r>
    </w:p>
    <w:p w:rsidR="000477CE" w:rsidRPr="00F04A27" w:rsidRDefault="000477CE" w:rsidP="00FC6F1C">
      <w:pPr>
        <w:pStyle w:val="Loendilik"/>
        <w:spacing w:after="100" w:afterAutospacing="1"/>
        <w:rPr>
          <w:rFonts w:ascii="Times New Roman" w:hAnsi="Times New Roman"/>
          <w:sz w:val="24"/>
          <w:szCs w:val="24"/>
        </w:rPr>
      </w:pPr>
      <w:r w:rsidRPr="00F04A27">
        <w:rPr>
          <w:rFonts w:ascii="Times New Roman" w:hAnsi="Times New Roman"/>
          <w:sz w:val="24"/>
          <w:szCs w:val="24"/>
        </w:rPr>
        <w:t>Missugused eelpool nimetatud töödest kujunesid regulaarseiks, missugused kandsid ajutist iseloomu?</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 moel olid lapsed abiks talviste tubaste tööde juures: poisid töö- ja tarberiistade valmistamisel, tüdrukud lina ja villa ümbertöötlemisel?</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Kirjeldage laste igapäevaseid töid, mis tulenesid küla eripärast /rannaküla, metsaküla, raba või allikate, linna või vabriku lähedus jne/.</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Kuivõrd valitses peres kindel tööjaotus: igale lapsele oma päevane või hooajaline tööülesanne? Kas sellistel puhkudel oli kombeks hinnata tehtut iga töötegija kohta eraldi?</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 määral osalesid lapsed talgute korras tehtavates töödes /sõnnikuveol, viljakoristusel jne/?</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on teada töid, kus pandi lapsi omavahel võistlema= Millisel eesmärgil?</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ja missuguseid sunnivahendeid kasutati vastumeelsete tööde puhul?</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Kuidas karistati või pilgati lapsi töökohustuste mittetäitmisel?</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Kas ja kuidas tasustati laste tööd? Kui on esinenud ka rahalist tasu, siis kui palju ja milliste tööde eest.</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Milline oli töö ja vaba aja suhe laste eri igades?</w:t>
      </w:r>
    </w:p>
    <w:p w:rsidR="000477CE" w:rsidRPr="00F04A27" w:rsidRDefault="000477CE" w:rsidP="00FC6F1C">
      <w:pPr>
        <w:pStyle w:val="Loendilik"/>
        <w:numPr>
          <w:ilvl w:val="0"/>
          <w:numId w:val="1"/>
        </w:numPr>
        <w:spacing w:after="100" w:afterAutospacing="1"/>
        <w:rPr>
          <w:rFonts w:ascii="Times New Roman" w:hAnsi="Times New Roman"/>
          <w:sz w:val="24"/>
          <w:szCs w:val="24"/>
        </w:rPr>
      </w:pPr>
      <w:r w:rsidRPr="00F04A27">
        <w:rPr>
          <w:rFonts w:ascii="Times New Roman" w:hAnsi="Times New Roman"/>
          <w:sz w:val="24"/>
          <w:szCs w:val="24"/>
        </w:rPr>
        <w:t>Kirjeldage laste töö ja kooliskäimise vahekorda. Kas on esin</w:t>
      </w:r>
      <w:r w:rsidR="00FC6F1C" w:rsidRPr="00F04A27">
        <w:rPr>
          <w:rFonts w:ascii="Times New Roman" w:hAnsi="Times New Roman"/>
          <w:sz w:val="24"/>
          <w:szCs w:val="24"/>
        </w:rPr>
        <w:t>enud juhtumeid, et laps töö /kar</w:t>
      </w:r>
      <w:r w:rsidRPr="00F04A27">
        <w:rPr>
          <w:rFonts w:ascii="Times New Roman" w:hAnsi="Times New Roman"/>
          <w:sz w:val="24"/>
          <w:szCs w:val="24"/>
        </w:rPr>
        <w:t>jaskäigu jm/ tõttu pidi koolust puuduma?</w:t>
      </w:r>
    </w:p>
    <w:p w:rsidR="000477CE" w:rsidRPr="00F04A27" w:rsidRDefault="000477CE" w:rsidP="000477CE">
      <w:pPr>
        <w:pStyle w:val="Loendilik"/>
        <w:spacing w:after="100" w:afterAutospacing="1"/>
        <w:rPr>
          <w:rFonts w:ascii="Times New Roman" w:hAnsi="Times New Roman"/>
          <w:sz w:val="24"/>
          <w:szCs w:val="24"/>
        </w:rPr>
      </w:pPr>
    </w:p>
    <w:p w:rsidR="000477CE" w:rsidRPr="00F04A27" w:rsidRDefault="000477CE" w:rsidP="000477CE">
      <w:pPr>
        <w:pStyle w:val="Loendilik"/>
        <w:spacing w:after="100" w:afterAutospacing="1"/>
        <w:rPr>
          <w:rFonts w:ascii="Times New Roman" w:hAnsi="Times New Roman"/>
          <w:sz w:val="24"/>
          <w:szCs w:val="24"/>
        </w:rPr>
      </w:pPr>
      <w:r w:rsidRPr="00F04A27">
        <w:rPr>
          <w:rFonts w:ascii="Times New Roman" w:hAnsi="Times New Roman"/>
          <w:sz w:val="24"/>
          <w:szCs w:val="24"/>
        </w:rPr>
        <w:t>Koostas K. Trasberg</w:t>
      </w:r>
    </w:p>
    <w:sectPr w:rsidR="000477CE" w:rsidRPr="00F0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C35"/>
    <w:multiLevelType w:val="hybridMultilevel"/>
    <w:tmpl w:val="6B481F00"/>
    <w:lvl w:ilvl="0" w:tplc="B9EE8C2E">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15:restartNumberingAfterBreak="0">
    <w:nsid w:val="63B84824"/>
    <w:multiLevelType w:val="hybridMultilevel"/>
    <w:tmpl w:val="3FA8814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7B275C04"/>
    <w:multiLevelType w:val="hybridMultilevel"/>
    <w:tmpl w:val="9AD8CFD2"/>
    <w:lvl w:ilvl="0" w:tplc="1B56FC2A">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F1"/>
    <w:rsid w:val="000477CE"/>
    <w:rsid w:val="00393C31"/>
    <w:rsid w:val="00580CF1"/>
    <w:rsid w:val="00D93FEC"/>
    <w:rsid w:val="00DF52E9"/>
    <w:rsid w:val="00EA4232"/>
    <w:rsid w:val="00F04A27"/>
    <w:rsid w:val="00FC6F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EAC180-07E6-4412-8BE1-C22AE9F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0477CE"/>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0477CE"/>
    <w:rPr>
      <w:rFonts w:asciiTheme="majorHAnsi" w:eastAsiaTheme="majorEastAsia" w:hAnsiTheme="majorHAnsi" w:cs="Times New Roman"/>
      <w:color w:val="2E74B5" w:themeColor="accent1" w:themeShade="BF"/>
      <w:sz w:val="32"/>
      <w:szCs w:val="32"/>
    </w:rPr>
  </w:style>
  <w:style w:type="paragraph" w:styleId="Loendilik">
    <w:name w:val="List Paragraph"/>
    <w:basedOn w:val="Normaallaad"/>
    <w:uiPriority w:val="34"/>
    <w:qFormat/>
    <w:rsid w:val="00EA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3400</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2018-10-31T12:12:00Z</dcterms:created>
  <dcterms:modified xsi:type="dcterms:W3CDTF">2018-10-31T12:12:00Z</dcterms:modified>
</cp:coreProperties>
</file>