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B4" w:rsidRPr="002F37F7" w:rsidRDefault="001225B4" w:rsidP="001225B4">
      <w:pPr>
        <w:pStyle w:val="tkst"/>
        <w:rPr>
          <w:rFonts w:asciiTheme="minorHAnsi" w:hAnsiTheme="minorHAnsi"/>
          <w:b/>
          <w:color w:val="auto"/>
          <w:sz w:val="24"/>
          <w:szCs w:val="24"/>
        </w:rPr>
      </w:pPr>
      <w:bookmarkStart w:id="0" w:name="_GoBack"/>
      <w:bookmarkEnd w:id="0"/>
      <w:r w:rsidRPr="002F37F7">
        <w:rPr>
          <w:rFonts w:asciiTheme="minorHAnsi" w:hAnsiTheme="minorHAnsi"/>
          <w:b/>
          <w:color w:val="auto"/>
          <w:sz w:val="24"/>
          <w:szCs w:val="24"/>
        </w:rPr>
        <w:t>RAHVARÕIVASTE KANDMISEST TÄNAPÄEVAL</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Küsimusleht nr 237</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Pöördume teie poole, et saada andmeid rahvarõivaste kandmise traditsioonide kohta. Küsimustik püüab selgitada välja rahvarõivaste kandmises toimunud muutusi. Igasugused täiendavad üksikasjad on teretulnud ning mida põhjalikum, isiklikum ja faktirohkem on teie saadetud vastus, seda hinnalisem on see muuseumile.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Head kirjutamist!</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Lisainfo:</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Reet Piiri, kuraator, küsimuslehe autor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736 3057, reet.piiri@erm.ee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Pr>
          <w:rFonts w:asciiTheme="minorHAnsi" w:hAnsiTheme="minorHAnsi"/>
          <w:color w:val="auto"/>
          <w:sz w:val="24"/>
          <w:szCs w:val="24"/>
        </w:rPr>
        <w:t>Tiina Tael, peaarhivaar</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736 3062,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Kaastööd saata aadressil: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Tiina Tael</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Eesti Rahva Muuseum</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Muuseumi tee 2, 60532 Tartu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tiina.tael@erm.ee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Isiklik rahvarõivas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 Kas olete kunagi kandnud rahvarõivakostüümi? Mis puhul te selle selga panete (panite)?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2. Kas kostüüm, mida kandsite, oli teie enda oma või laenatud? Kui laenatud, siis kellelt?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3. Mis kihelkonna kostüümi te kannate või olete kandnud? Milline on teie seos selle kihelkonnaga?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 xml:space="preserve">4. Kuidas see kostüüm teieni jõudis? Kas valmistasite selle ise, saite kingituseks või päranduseks, tellisite rahvarõivaste tootjalt või saite selle mingil muul moel?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5. Kuidas te end rahvarõivakostüümis tunnete? Milliseid tundeid tekitab teis rahvarõivaste kandmine?</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6. Kas kannate või olete kandnud rahvarõivaste üksikosi koos tänapäevase rõivaga, näiteks seelikut tavalise džempriga, kirivööd muude riietega jne? Kuidas te sellisesse kandmisse suhtute?</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Rahvarõivas esinemisrõivana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7. Kas kuulute mõnda kollektiivi, kus esinetakse rahvarõivastes?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8. Millise paikkonna rahvarõivad on teie kollektiivil?</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9. Miks valis teie kollektiiv just selle kihelkonna rõivad?</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10. Mis aastast need pärinevad? Kes valmistas?</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11. Millistest üksikosadest rahvarõivakostüüm koosneb?</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12. Kas on teada, milliseid eeskujusid on kasutatud rahvarõivakostüümi valimisel (raamatud, käidud muuseumis tutvumas originaaleeskujudega vm)?</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lastRenderedPageBreak/>
        <w:t>13. Millistel esinemistel kannab teie kollektiiv rahvarõivaid?</w:t>
      </w:r>
    </w:p>
    <w:p w:rsidR="001225B4" w:rsidRPr="002F37F7" w:rsidRDefault="001225B4" w:rsidP="001225B4">
      <w:pPr>
        <w:pStyle w:val="tkst"/>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 xml:space="preserve">Üldist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14. Kuidas jõuab teieni info rahvariiete kohta: raamatute, veebilehtede kaudu, Eesti Rahva Muuseumist või mõnest muust muuseumist või mujalt?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15. Kas kannate rahvarõivaste juurde kuuluvaid ehteid ka siis, kui seljas ei ole rahvariided?</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16. Kas teil on olemas mõni nn rahvuslik rõivaese? Kus te seda kannate?</w:t>
      </w:r>
    </w:p>
    <w:p w:rsidR="001225B4" w:rsidRPr="002F37F7" w:rsidRDefault="001225B4" w:rsidP="001225B4">
      <w:pPr>
        <w:pStyle w:val="vahepealkiri0"/>
        <w:rPr>
          <w:rFonts w:asciiTheme="minorHAnsi" w:hAnsiTheme="minorHAnsi"/>
          <w:color w:val="auto"/>
          <w:sz w:val="24"/>
          <w:szCs w:val="24"/>
        </w:rPr>
      </w:pPr>
    </w:p>
    <w:p w:rsidR="001225B4" w:rsidRPr="002F37F7" w:rsidRDefault="001225B4" w:rsidP="001225B4">
      <w:pPr>
        <w:pStyle w:val="vahepealkiri0"/>
        <w:rPr>
          <w:rFonts w:asciiTheme="minorHAnsi" w:hAnsiTheme="minorHAnsi"/>
          <w:color w:val="auto"/>
          <w:sz w:val="24"/>
          <w:szCs w:val="24"/>
        </w:rPr>
      </w:pPr>
      <w:r w:rsidRPr="002F37F7">
        <w:rPr>
          <w:rFonts w:asciiTheme="minorHAnsi" w:hAnsiTheme="minorHAnsi"/>
          <w:color w:val="auto"/>
          <w:sz w:val="24"/>
          <w:szCs w:val="24"/>
        </w:rPr>
        <w:t xml:space="preserve">Vastaja andmed: </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Nimi (soovi korral võite jääda anonüümseks, aga märkige sel juhul oma sugu)</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Sünniaeg ja -koht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Haridus, eriala</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Elukoht</w:t>
      </w:r>
    </w:p>
    <w:p w:rsidR="001225B4" w:rsidRPr="002F37F7" w:rsidRDefault="001225B4" w:rsidP="001225B4">
      <w:pPr>
        <w:pStyle w:val="tkst"/>
        <w:rPr>
          <w:rFonts w:asciiTheme="minorHAnsi" w:hAnsiTheme="minorHAnsi"/>
          <w:color w:val="auto"/>
          <w:sz w:val="24"/>
          <w:szCs w:val="24"/>
        </w:rPr>
      </w:pPr>
      <w:r w:rsidRPr="002F37F7">
        <w:rPr>
          <w:rFonts w:asciiTheme="minorHAnsi" w:hAnsiTheme="minorHAnsi"/>
          <w:color w:val="auto"/>
          <w:sz w:val="24"/>
          <w:szCs w:val="24"/>
        </w:rPr>
        <w:t>E-post või telefon</w:t>
      </w:r>
    </w:p>
    <w:p w:rsidR="001225B4" w:rsidRPr="002F37F7" w:rsidRDefault="001225B4" w:rsidP="001225B4">
      <w:pPr>
        <w:pStyle w:val="pealkiri"/>
        <w:rPr>
          <w:rFonts w:asciiTheme="minorHAnsi" w:hAnsiTheme="minorHAnsi"/>
          <w:color w:val="auto"/>
          <w:sz w:val="24"/>
          <w:szCs w:val="24"/>
        </w:rPr>
      </w:pPr>
    </w:p>
    <w:p w:rsidR="001225B4" w:rsidRPr="002F37F7" w:rsidRDefault="001225B4" w:rsidP="001225B4">
      <w:pPr>
        <w:pStyle w:val="pealkiri"/>
        <w:rPr>
          <w:rFonts w:asciiTheme="minorHAnsi" w:hAnsiTheme="minorHAnsi"/>
          <w:color w:val="auto"/>
          <w:sz w:val="24"/>
          <w:szCs w:val="24"/>
        </w:rPr>
      </w:pPr>
    </w:p>
    <w:sectPr w:rsidR="001225B4" w:rsidRPr="002F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estii Serif">
    <w:panose1 w:val="00000000000000000000"/>
    <w:charset w:val="00"/>
    <w:family w:val="roman"/>
    <w:notTrueType/>
    <w:pitch w:val="variable"/>
    <w:sig w:usb0="A00002EF" w:usb1="5000204B" w:usb2="00000000" w:usb3="00000000" w:csb0="00000097" w:csb1="00000000"/>
  </w:font>
  <w:font w:name="Aesti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B4"/>
    <w:rsid w:val="001225B4"/>
    <w:rsid w:val="001475EE"/>
    <w:rsid w:val="00725754"/>
    <w:rsid w:val="00ED6AC5"/>
    <w:rsid w:val="00F24CEA"/>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F24E-DC19-443E-9BBC-94AC236A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kst">
    <w:name w:val="tkst"/>
    <w:basedOn w:val="Normal"/>
    <w:uiPriority w:val="99"/>
    <w:rsid w:val="001225B4"/>
    <w:pPr>
      <w:tabs>
        <w:tab w:val="left" w:pos="283"/>
        <w:tab w:val="left" w:pos="397"/>
      </w:tabs>
      <w:autoSpaceDE w:val="0"/>
      <w:autoSpaceDN w:val="0"/>
      <w:adjustRightInd w:val="0"/>
      <w:spacing w:after="0" w:line="220" w:lineRule="atLeast"/>
      <w:jc w:val="both"/>
      <w:textAlignment w:val="center"/>
    </w:pPr>
    <w:rPr>
      <w:rFonts w:ascii="Aestii Serif" w:eastAsiaTheme="minorHAnsi" w:hAnsi="Aestii Serif" w:cs="Aestii Serif"/>
      <w:color w:val="000000"/>
      <w:sz w:val="20"/>
      <w:szCs w:val="20"/>
      <w:lang w:eastAsia="en-US"/>
    </w:rPr>
  </w:style>
  <w:style w:type="paragraph" w:customStyle="1" w:styleId="vahepealkiri0">
    <w:name w:val="vahepealkiri0"/>
    <w:basedOn w:val="tkst"/>
    <w:uiPriority w:val="99"/>
    <w:rsid w:val="001225B4"/>
    <w:pPr>
      <w:keepNext/>
    </w:pPr>
    <w:rPr>
      <w:rFonts w:ascii="Aestii" w:hAnsi="Aestii" w:cs="Aestii"/>
      <w:b/>
      <w:bCs/>
      <w:color w:val="00FFFF"/>
    </w:rPr>
  </w:style>
  <w:style w:type="paragraph" w:customStyle="1" w:styleId="pealkiri">
    <w:name w:val="pealkiri"/>
    <w:basedOn w:val="Normal"/>
    <w:uiPriority w:val="99"/>
    <w:rsid w:val="001225B4"/>
    <w:pPr>
      <w:tabs>
        <w:tab w:val="left" w:pos="283"/>
        <w:tab w:val="left" w:pos="397"/>
      </w:tabs>
      <w:autoSpaceDE w:val="0"/>
      <w:autoSpaceDN w:val="0"/>
      <w:adjustRightInd w:val="0"/>
      <w:spacing w:after="57" w:line="540" w:lineRule="atLeast"/>
      <w:textAlignment w:val="center"/>
    </w:pPr>
    <w:rPr>
      <w:rFonts w:ascii="Aestii" w:eastAsiaTheme="minorHAnsi" w:hAnsi="Aestii" w:cs="Aestii"/>
      <w:caps/>
      <w:color w:val="00FFFF"/>
      <w:sz w:val="58"/>
      <w:szCs w:val="58"/>
      <w:lang w:eastAsia="en-US"/>
    </w:rPr>
  </w:style>
  <w:style w:type="paragraph" w:customStyle="1" w:styleId="tksttaandega">
    <w:name w:val="tkst_taandega"/>
    <w:basedOn w:val="Normal"/>
    <w:uiPriority w:val="99"/>
    <w:rsid w:val="001225B4"/>
    <w:pPr>
      <w:tabs>
        <w:tab w:val="left" w:pos="283"/>
        <w:tab w:val="left" w:pos="397"/>
      </w:tabs>
      <w:autoSpaceDE w:val="0"/>
      <w:autoSpaceDN w:val="0"/>
      <w:adjustRightInd w:val="0"/>
      <w:spacing w:after="0" w:line="220" w:lineRule="atLeast"/>
      <w:ind w:firstLine="220"/>
      <w:jc w:val="both"/>
      <w:textAlignment w:val="center"/>
    </w:pPr>
    <w:rPr>
      <w:rFonts w:ascii="Aestii Serif" w:eastAsiaTheme="minorHAnsi" w:hAnsi="Aestii Serif" w:cs="Aestii Serif"/>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Aljas</dc:creator>
  <cp:keywords/>
  <dc:description/>
  <cp:lastModifiedBy>Andres Lüiste</cp:lastModifiedBy>
  <cp:revision>2</cp:revision>
  <dcterms:created xsi:type="dcterms:W3CDTF">2017-11-24T14:40:00Z</dcterms:created>
  <dcterms:modified xsi:type="dcterms:W3CDTF">2017-11-24T14:40:00Z</dcterms:modified>
</cp:coreProperties>
</file>